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905" w:type="dxa"/>
        <w:tblInd w:w="-284" w:type="dxa"/>
        <w:tblCellMar>
          <w:left w:w="170" w:type="dxa"/>
        </w:tblCellMar>
        <w:tblLook w:val="04A0" w:firstRow="1" w:lastRow="0" w:firstColumn="1" w:lastColumn="0" w:noHBand="0" w:noVBand="1"/>
      </w:tblPr>
      <w:tblGrid>
        <w:gridCol w:w="7914"/>
        <w:gridCol w:w="7889"/>
      </w:tblGrid>
      <w:tr w:rsidR="009F292D" w:rsidRPr="006D34A8" w14:paraId="338A3103" w14:textId="77777777" w:rsidTr="00830297">
        <w:tc>
          <w:tcPr>
            <w:tcW w:w="111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889" w:type="dxa"/>
              <w:tblCellMar>
                <w:left w:w="170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6794"/>
            </w:tblGrid>
            <w:tr w:rsidR="009F292D" w:rsidRPr="006D34A8" w14:paraId="3A8A8CE6" w14:textId="77777777" w:rsidTr="00830297">
              <w:tc>
                <w:tcPr>
                  <w:tcW w:w="11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8AD95" w14:textId="77777777" w:rsidR="009F292D" w:rsidRPr="001205B8" w:rsidRDefault="009F292D" w:rsidP="00830297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205B8">
                    <w:rPr>
                      <w:noProof/>
                    </w:rPr>
                    <w:drawing>
                      <wp:inline distT="0" distB="0" distL="0" distR="0" wp14:anchorId="1D9802BF" wp14:editId="6BAE0A03">
                        <wp:extent cx="711200" cy="647700"/>
                        <wp:effectExtent l="0" t="0" r="0" b="0"/>
                        <wp:docPr id="1" name="Picture 1" descr="A picture containing text&#10;&#10;Description automatically generated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A picture containing text&#10;&#10;Description automatically generated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154" t="76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647700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8"/>
                                  <a:srcRect l="16154" t="7637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78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7DC4B" w14:textId="77777777" w:rsidR="009F292D" w:rsidRPr="001205B8" w:rsidRDefault="009F292D" w:rsidP="00830297">
                  <w:pP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1205B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Greek Statistical Institute</w:t>
                  </w:r>
                </w:p>
                <w:p w14:paraId="21FB236B" w14:textId="46D3D322" w:rsidR="009F292D" w:rsidRPr="006D34A8" w:rsidRDefault="009F292D" w:rsidP="00830297">
                  <w:pPr>
                    <w:pBdr>
                      <w:bottom w:val="single" w:sz="4" w:space="1" w:color="auto"/>
                    </w:pBdr>
                    <w:rPr>
                      <w:color w:val="000000"/>
                      <w:sz w:val="20"/>
                      <w:szCs w:val="20"/>
                      <w:lang w:val="en-GB"/>
                    </w:rPr>
                  </w:pPr>
                  <w:r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Proceedings of the </w:t>
                  </w:r>
                  <w:r w:rsidR="002D472E"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="006D34A8"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Pr="006D34A8">
                    <w:rPr>
                      <w:color w:val="000000"/>
                      <w:sz w:val="20"/>
                      <w:szCs w:val="20"/>
                      <w:vertAlign w:val="superscript"/>
                      <w:lang w:val="en-US"/>
                    </w:rPr>
                    <w:t>th</w:t>
                  </w:r>
                  <w:r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Panhellenic </w:t>
                  </w:r>
                  <w:r w:rsidR="006D34A8"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>&amp; 2</w:t>
                  </w:r>
                  <w:r w:rsidR="006D34A8" w:rsidRPr="006D34A8">
                    <w:rPr>
                      <w:color w:val="000000"/>
                      <w:sz w:val="20"/>
                      <w:szCs w:val="20"/>
                      <w:vertAlign w:val="superscript"/>
                      <w:lang w:val="en-US"/>
                    </w:rPr>
                    <w:t>nd</w:t>
                  </w:r>
                  <w:r w:rsidR="006D34A8"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International Stat</w:t>
                  </w:r>
                  <w:r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Conf (20</w:t>
                  </w:r>
                  <w:r w:rsidR="002D472E"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="006D34A8"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>4</w:t>
                  </w:r>
                  <w:r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>), pp.</w:t>
                  </w:r>
                  <w:r w:rsidRPr="006D34A8">
                    <w:rPr>
                      <w:color w:val="000000"/>
                      <w:sz w:val="20"/>
                      <w:szCs w:val="20"/>
                      <w:lang w:val="en-GB"/>
                    </w:rPr>
                    <w:t>000</w:t>
                  </w:r>
                  <w:r w:rsidRPr="006D34A8">
                    <w:rPr>
                      <w:color w:val="000000"/>
                      <w:sz w:val="20"/>
                      <w:szCs w:val="20"/>
                      <w:lang w:val="en-US"/>
                    </w:rPr>
                    <w:t>-</w:t>
                  </w:r>
                  <w:r w:rsidRPr="006D34A8">
                    <w:rPr>
                      <w:color w:val="000000"/>
                      <w:sz w:val="20"/>
                      <w:szCs w:val="20"/>
                      <w:lang w:val="en-GB"/>
                    </w:rPr>
                    <w:t>000</w:t>
                  </w:r>
                </w:p>
              </w:tc>
            </w:tr>
          </w:tbl>
          <w:p w14:paraId="704C22E7" w14:textId="77777777" w:rsidR="009F292D" w:rsidRPr="00411A57" w:rsidRDefault="009F292D" w:rsidP="00830297">
            <w:pPr>
              <w:rPr>
                <w:lang w:val="en-GB"/>
              </w:rPr>
            </w:pPr>
          </w:p>
        </w:tc>
        <w:tc>
          <w:tcPr>
            <w:tcW w:w="679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889" w:type="dxa"/>
              <w:tblCellMar>
                <w:left w:w="17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6794"/>
            </w:tblGrid>
            <w:tr w:rsidR="009F292D" w:rsidRPr="006D34A8" w14:paraId="63A9E9ED" w14:textId="77777777" w:rsidTr="00830297">
              <w:tc>
                <w:tcPr>
                  <w:tcW w:w="11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3DF78" w14:textId="77777777" w:rsidR="009F292D" w:rsidRPr="001205B8" w:rsidRDefault="009F292D" w:rsidP="00830297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6778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0D9A2" w14:textId="77777777" w:rsidR="009F292D" w:rsidRPr="001205B8" w:rsidRDefault="009F292D" w:rsidP="00830297">
                  <w:pPr>
                    <w:pBdr>
                      <w:bottom w:val="single" w:sz="4" w:space="1" w:color="auto"/>
                    </w:pBdr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08800D48" w14:textId="77777777" w:rsidR="009F292D" w:rsidRPr="00411A57" w:rsidRDefault="009F292D" w:rsidP="00830297">
            <w:pPr>
              <w:rPr>
                <w:lang w:val="en-GB"/>
              </w:rPr>
            </w:pPr>
          </w:p>
        </w:tc>
      </w:tr>
    </w:tbl>
    <w:p w14:paraId="57872039" w14:textId="77777777" w:rsidR="009F292D" w:rsidRPr="00411A57" w:rsidRDefault="009F292D" w:rsidP="009F292D">
      <w:pPr>
        <w:jc w:val="center"/>
        <w:rPr>
          <w:b/>
          <w:caps/>
          <w:sz w:val="32"/>
          <w:szCs w:val="32"/>
          <w:lang w:val="en-GB"/>
        </w:rPr>
      </w:pPr>
    </w:p>
    <w:p w14:paraId="75EC0644" w14:textId="77777777" w:rsidR="009F292D" w:rsidRPr="00657EE7" w:rsidRDefault="009F292D" w:rsidP="009F292D">
      <w:pPr>
        <w:jc w:val="center"/>
        <w:rPr>
          <w:b/>
          <w:caps/>
          <w:sz w:val="32"/>
          <w:szCs w:val="32"/>
          <w:lang w:val="en-US"/>
        </w:rPr>
      </w:pPr>
      <w:r w:rsidRPr="00657EE7">
        <w:rPr>
          <w:b/>
          <w:caps/>
          <w:sz w:val="32"/>
          <w:szCs w:val="32"/>
          <w:lang w:val="en-US"/>
        </w:rPr>
        <w:t>Author Guidelines</w:t>
      </w:r>
    </w:p>
    <w:p w14:paraId="7AB95D8E" w14:textId="77777777" w:rsidR="009F292D" w:rsidRPr="00536FB3" w:rsidRDefault="009F292D" w:rsidP="009F292D">
      <w:pPr>
        <w:rPr>
          <w:sz w:val="22"/>
          <w:lang w:val="en-US"/>
        </w:rPr>
      </w:pPr>
    </w:p>
    <w:p w14:paraId="3446FE5B" w14:textId="77777777" w:rsidR="009F292D" w:rsidRPr="00536FB3" w:rsidRDefault="009F292D" w:rsidP="009F292D">
      <w:pPr>
        <w:rPr>
          <w:sz w:val="22"/>
          <w:lang w:val="en-US"/>
        </w:rPr>
      </w:pPr>
    </w:p>
    <w:p w14:paraId="2298C6F2" w14:textId="77777777" w:rsidR="009F292D" w:rsidRPr="00657EE7" w:rsidRDefault="009F292D" w:rsidP="009F292D">
      <w:pPr>
        <w:jc w:val="center"/>
        <w:rPr>
          <w:b/>
          <w:i/>
          <w:sz w:val="22"/>
          <w:szCs w:val="22"/>
          <w:lang w:val="en-US"/>
        </w:rPr>
      </w:pPr>
      <w:r w:rsidRPr="00657EE7">
        <w:rPr>
          <w:b/>
          <w:i/>
          <w:sz w:val="22"/>
          <w:szCs w:val="22"/>
          <w:lang w:val="en-US"/>
        </w:rPr>
        <w:t>Authors’ Names</w:t>
      </w:r>
    </w:p>
    <w:p w14:paraId="5A14FC3E" w14:textId="77777777" w:rsidR="009F292D" w:rsidRPr="00B64446" w:rsidRDefault="009F292D" w:rsidP="009F292D">
      <w:pPr>
        <w:jc w:val="center"/>
        <w:rPr>
          <w:sz w:val="22"/>
          <w:szCs w:val="22"/>
          <w:lang w:val="en-US"/>
        </w:rPr>
      </w:pPr>
      <w:r w:rsidRPr="00B64446">
        <w:rPr>
          <w:sz w:val="22"/>
          <w:szCs w:val="22"/>
          <w:lang w:val="en-US"/>
        </w:rPr>
        <w:t xml:space="preserve">Affiliation </w:t>
      </w:r>
    </w:p>
    <w:p w14:paraId="721DB78E" w14:textId="77777777" w:rsidR="009F292D" w:rsidRPr="00B64446" w:rsidRDefault="009F292D" w:rsidP="009F292D">
      <w:pPr>
        <w:jc w:val="center"/>
        <w:rPr>
          <w:sz w:val="22"/>
          <w:szCs w:val="22"/>
          <w:lang w:val="en-US"/>
        </w:rPr>
      </w:pPr>
      <w:r w:rsidRPr="00B64446">
        <w:rPr>
          <w:sz w:val="22"/>
          <w:szCs w:val="22"/>
          <w:lang w:val="en-US"/>
        </w:rPr>
        <w:t>e-mail address</w:t>
      </w:r>
    </w:p>
    <w:p w14:paraId="7917A50A" w14:textId="77777777" w:rsidR="009F292D" w:rsidRPr="00CB2CE7" w:rsidRDefault="009F292D" w:rsidP="009F292D">
      <w:pPr>
        <w:rPr>
          <w:sz w:val="22"/>
          <w:szCs w:val="22"/>
          <w:lang w:val="en-US"/>
        </w:rPr>
      </w:pPr>
    </w:p>
    <w:p w14:paraId="1B23648D" w14:textId="77777777" w:rsidR="009F292D" w:rsidRPr="00CB2CE7" w:rsidRDefault="009F292D" w:rsidP="009F292D">
      <w:pPr>
        <w:jc w:val="center"/>
        <w:rPr>
          <w:b/>
          <w:caps/>
          <w:sz w:val="22"/>
          <w:szCs w:val="22"/>
          <w:lang w:val="en-US"/>
        </w:rPr>
      </w:pPr>
      <w:r w:rsidRPr="00CB2CE7">
        <w:rPr>
          <w:b/>
          <w:caps/>
          <w:sz w:val="22"/>
          <w:szCs w:val="22"/>
          <w:lang w:val="en-US"/>
        </w:rPr>
        <w:t>Abstract</w:t>
      </w:r>
    </w:p>
    <w:p w14:paraId="37D528B3" w14:textId="77777777" w:rsidR="009F292D" w:rsidRPr="00320C0A" w:rsidRDefault="009F292D" w:rsidP="009F292D">
      <w:pPr>
        <w:jc w:val="both"/>
        <w:rPr>
          <w:sz w:val="20"/>
          <w:lang w:val="en-US"/>
        </w:rPr>
      </w:pPr>
      <w:r w:rsidRPr="00394619">
        <w:rPr>
          <w:sz w:val="20"/>
          <w:lang w:val="en-US"/>
        </w:rPr>
        <w:t>The present text describes the format of articles published in the Proceedings of the</w:t>
      </w:r>
      <w:r>
        <w:rPr>
          <w:sz w:val="20"/>
          <w:lang w:val="en-US"/>
        </w:rPr>
        <w:t xml:space="preserve"> Panhellenic Statistics Conference</w:t>
      </w:r>
      <w:r w:rsidRPr="00320C0A">
        <w:rPr>
          <w:sz w:val="20"/>
          <w:lang w:val="en-US"/>
        </w:rPr>
        <w:t xml:space="preserve">. </w:t>
      </w:r>
      <w:r>
        <w:rPr>
          <w:sz w:val="20"/>
          <w:lang w:val="en-US"/>
        </w:rPr>
        <w:t xml:space="preserve">The format of this file follows the typewriting guidelines described therein. </w:t>
      </w:r>
    </w:p>
    <w:p w14:paraId="07872CB4" w14:textId="77777777" w:rsidR="009F292D" w:rsidRPr="00FE22E7" w:rsidRDefault="009F292D" w:rsidP="009F292D">
      <w:pPr>
        <w:rPr>
          <w:b/>
          <w:sz w:val="22"/>
          <w:lang w:val="en-US"/>
        </w:rPr>
      </w:pPr>
    </w:p>
    <w:p w14:paraId="67CAA86A" w14:textId="77777777" w:rsidR="009F292D" w:rsidRPr="00CB2CE7" w:rsidRDefault="009F292D" w:rsidP="009F292D">
      <w:pPr>
        <w:rPr>
          <w:sz w:val="20"/>
          <w:szCs w:val="20"/>
          <w:lang w:val="en-US"/>
        </w:rPr>
      </w:pPr>
      <w:r w:rsidRPr="00454870">
        <w:rPr>
          <w:i/>
          <w:sz w:val="20"/>
          <w:szCs w:val="20"/>
          <w:lang w:val="en-US"/>
        </w:rPr>
        <w:t>Keywords:</w:t>
      </w:r>
      <w:r w:rsidRPr="00FE22E7">
        <w:rPr>
          <w:sz w:val="20"/>
          <w:szCs w:val="20"/>
          <w:lang w:val="en-US"/>
        </w:rPr>
        <w:t xml:space="preserve"> Please provide the keywords related to the manuscript.</w:t>
      </w:r>
      <w:r>
        <w:rPr>
          <w:sz w:val="20"/>
          <w:szCs w:val="20"/>
          <w:lang w:val="en-US"/>
        </w:rPr>
        <w:t xml:space="preserve"> </w:t>
      </w:r>
    </w:p>
    <w:p w14:paraId="64ABDF18" w14:textId="77777777" w:rsidR="009F292D" w:rsidRPr="00657EE7" w:rsidRDefault="009F292D" w:rsidP="009F292D">
      <w:pPr>
        <w:spacing w:before="240" w:after="120"/>
        <w:rPr>
          <w:b/>
          <w:lang w:val="en-US"/>
        </w:rPr>
      </w:pPr>
      <w:r w:rsidRPr="00657EE7">
        <w:rPr>
          <w:b/>
          <w:lang w:val="en-US"/>
        </w:rPr>
        <w:t>1.</w:t>
      </w:r>
      <w:r w:rsidRPr="009C7CF9">
        <w:rPr>
          <w:b/>
          <w:caps/>
          <w:lang w:val="en-US"/>
        </w:rPr>
        <w:t xml:space="preserve"> Introduction</w:t>
      </w:r>
    </w:p>
    <w:p w14:paraId="309A8DD6" w14:textId="77777777" w:rsidR="009F292D" w:rsidRPr="00322E23" w:rsidRDefault="009F292D" w:rsidP="009F292D">
      <w:pPr>
        <w:spacing w:after="120"/>
        <w:jc w:val="both"/>
        <w:rPr>
          <w:sz w:val="22"/>
          <w:szCs w:val="22"/>
          <w:lang w:val="en-US"/>
        </w:rPr>
      </w:pPr>
      <w:r w:rsidRPr="00322E23">
        <w:rPr>
          <w:sz w:val="22"/>
          <w:lang w:val="en-US"/>
        </w:rPr>
        <w:t>All submitted papers should adhere to the following guidelines.</w:t>
      </w:r>
      <w:r w:rsidRPr="00322E23">
        <w:rPr>
          <w:sz w:val="22"/>
          <w:szCs w:val="22"/>
          <w:lang w:val="en-US"/>
        </w:rPr>
        <w:t xml:space="preserve"> Papers that do not comply with these guidelines will not be considered for publication.</w:t>
      </w:r>
    </w:p>
    <w:p w14:paraId="344016B8" w14:textId="77777777" w:rsidR="009F292D" w:rsidRPr="00322E23" w:rsidRDefault="009F292D" w:rsidP="009F292D">
      <w:pPr>
        <w:spacing w:after="120"/>
        <w:jc w:val="both"/>
        <w:rPr>
          <w:sz w:val="22"/>
          <w:szCs w:val="22"/>
          <w:lang w:val="en-US"/>
        </w:rPr>
      </w:pPr>
      <w:r w:rsidRPr="00322E23">
        <w:rPr>
          <w:sz w:val="22"/>
          <w:szCs w:val="22"/>
          <w:lang w:val="en-US"/>
        </w:rPr>
        <w:t xml:space="preserve">Authors should prepare manuscripts in MS Word 2000/2 or 2003 or in LaTeX format. The Times New Roman font family must be used throughout the manuscript. </w:t>
      </w:r>
    </w:p>
    <w:p w14:paraId="19B471BB" w14:textId="77777777" w:rsidR="009F292D" w:rsidRPr="00322E23" w:rsidRDefault="009F292D" w:rsidP="009F292D">
      <w:pPr>
        <w:spacing w:after="120"/>
        <w:jc w:val="both"/>
        <w:rPr>
          <w:sz w:val="22"/>
          <w:lang w:val="en-US"/>
        </w:rPr>
      </w:pPr>
      <w:r w:rsidRPr="00322E23">
        <w:rPr>
          <w:sz w:val="22"/>
          <w:lang w:val="en-US"/>
        </w:rPr>
        <w:t xml:space="preserve">Manuscript components should be arranged as follows: </w:t>
      </w:r>
    </w:p>
    <w:p w14:paraId="3A7BC117" w14:textId="77777777" w:rsidR="009F292D" w:rsidRDefault="009F292D" w:rsidP="009F292D">
      <w:pPr>
        <w:numPr>
          <w:ilvl w:val="0"/>
          <w:numId w:val="3"/>
        </w:numPr>
        <w:spacing w:after="120"/>
        <w:jc w:val="both"/>
        <w:rPr>
          <w:sz w:val="22"/>
          <w:lang w:val="en-US"/>
        </w:rPr>
      </w:pPr>
      <w:r w:rsidRPr="00322E23">
        <w:rPr>
          <w:sz w:val="22"/>
          <w:lang w:val="en-US"/>
        </w:rPr>
        <w:t>Title: written in bold, size 16pt., centered and using Title Upper Case fo</w:t>
      </w:r>
      <w:r>
        <w:rPr>
          <w:sz w:val="22"/>
          <w:lang w:val="en-US"/>
        </w:rPr>
        <w:t>rmat</w:t>
      </w:r>
    </w:p>
    <w:p w14:paraId="38AB6500" w14:textId="77777777" w:rsidR="009F292D" w:rsidRDefault="009F292D" w:rsidP="009F292D">
      <w:pPr>
        <w:numPr>
          <w:ilvl w:val="0"/>
          <w:numId w:val="3"/>
        </w:num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>Two (2) blank lines</w:t>
      </w:r>
    </w:p>
    <w:p w14:paraId="224E7C15" w14:textId="77777777" w:rsidR="009F292D" w:rsidRDefault="009F292D" w:rsidP="009F292D">
      <w:pPr>
        <w:numPr>
          <w:ilvl w:val="0"/>
          <w:numId w:val="3"/>
        </w:num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>Names of t</w:t>
      </w:r>
      <w:r w:rsidRPr="00536FB3">
        <w:rPr>
          <w:sz w:val="22"/>
          <w:lang w:val="en-US"/>
        </w:rPr>
        <w:t>he authors</w:t>
      </w:r>
      <w:r>
        <w:rPr>
          <w:sz w:val="22"/>
          <w:lang w:val="en-US"/>
        </w:rPr>
        <w:t xml:space="preserve"> written </w:t>
      </w:r>
      <w:r w:rsidRPr="00536FB3">
        <w:rPr>
          <w:sz w:val="22"/>
          <w:lang w:val="en-US"/>
        </w:rPr>
        <w:t>in 1</w:t>
      </w:r>
      <w:r>
        <w:rPr>
          <w:sz w:val="22"/>
          <w:lang w:val="en-US"/>
        </w:rPr>
        <w:t>1</w:t>
      </w:r>
      <w:r w:rsidRPr="00536FB3">
        <w:rPr>
          <w:sz w:val="22"/>
          <w:lang w:val="en-US"/>
        </w:rPr>
        <w:t>pt</w:t>
      </w:r>
      <w:r>
        <w:rPr>
          <w:sz w:val="22"/>
          <w:lang w:val="en-US"/>
        </w:rPr>
        <w:t>. size,</w:t>
      </w:r>
      <w:r w:rsidRPr="00536FB3">
        <w:rPr>
          <w:sz w:val="22"/>
          <w:lang w:val="en-US"/>
        </w:rPr>
        <w:t xml:space="preserve"> centered</w:t>
      </w:r>
      <w:r>
        <w:rPr>
          <w:sz w:val="22"/>
          <w:lang w:val="en-US"/>
        </w:rPr>
        <w:t xml:space="preserve"> followed by Affiliations and e-mail </w:t>
      </w:r>
      <w:proofErr w:type="gramStart"/>
      <w:r>
        <w:rPr>
          <w:sz w:val="22"/>
          <w:lang w:val="en-US"/>
        </w:rPr>
        <w:t>addresses</w:t>
      </w:r>
      <w:proofErr w:type="gramEnd"/>
    </w:p>
    <w:p w14:paraId="37FAE541" w14:textId="77777777" w:rsidR="009F292D" w:rsidRDefault="009F292D" w:rsidP="009F292D">
      <w:pPr>
        <w:numPr>
          <w:ilvl w:val="0"/>
          <w:numId w:val="3"/>
        </w:num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>One (1)</w:t>
      </w:r>
      <w:r w:rsidRPr="00536FB3">
        <w:rPr>
          <w:sz w:val="22"/>
          <w:lang w:val="en-US"/>
        </w:rPr>
        <w:t xml:space="preserve"> </w:t>
      </w:r>
      <w:r>
        <w:rPr>
          <w:sz w:val="22"/>
          <w:lang w:val="en-US"/>
        </w:rPr>
        <w:t>blank</w:t>
      </w:r>
      <w:r w:rsidRPr="00536FB3">
        <w:rPr>
          <w:sz w:val="22"/>
          <w:lang w:val="en-US"/>
        </w:rPr>
        <w:t xml:space="preserve"> line </w:t>
      </w:r>
    </w:p>
    <w:p w14:paraId="2F39CE39" w14:textId="77777777" w:rsidR="009F292D" w:rsidRDefault="009F292D" w:rsidP="009F292D">
      <w:pPr>
        <w:numPr>
          <w:ilvl w:val="0"/>
          <w:numId w:val="3"/>
        </w:num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The word ‘Abstract’ in </w:t>
      </w:r>
      <w:r w:rsidRPr="00536FB3">
        <w:rPr>
          <w:sz w:val="22"/>
          <w:lang w:val="en-US"/>
        </w:rPr>
        <w:t>bold</w:t>
      </w:r>
      <w:r>
        <w:rPr>
          <w:sz w:val="22"/>
          <w:lang w:val="en-US"/>
        </w:rPr>
        <w:t xml:space="preserve">, </w:t>
      </w:r>
      <w:r w:rsidRPr="00536FB3">
        <w:rPr>
          <w:sz w:val="22"/>
          <w:lang w:val="en-US"/>
        </w:rPr>
        <w:t>1</w:t>
      </w:r>
      <w:r>
        <w:rPr>
          <w:sz w:val="22"/>
          <w:lang w:val="en-US"/>
        </w:rPr>
        <w:t>1pt</w:t>
      </w:r>
      <w:r w:rsidRPr="00536FB3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font size </w:t>
      </w:r>
    </w:p>
    <w:p w14:paraId="57A931DA" w14:textId="77777777" w:rsidR="009F292D" w:rsidRDefault="009F292D" w:rsidP="009F292D">
      <w:pPr>
        <w:numPr>
          <w:ilvl w:val="0"/>
          <w:numId w:val="3"/>
        </w:num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Abstract text in </w:t>
      </w:r>
      <w:r w:rsidRPr="00536FB3">
        <w:rPr>
          <w:sz w:val="22"/>
          <w:lang w:val="en-US"/>
        </w:rPr>
        <w:t xml:space="preserve">10pt. </w:t>
      </w:r>
      <w:r>
        <w:rPr>
          <w:sz w:val="22"/>
          <w:lang w:val="en-US"/>
        </w:rPr>
        <w:t xml:space="preserve">font size </w:t>
      </w:r>
    </w:p>
    <w:p w14:paraId="10EA6D89" w14:textId="77777777" w:rsidR="009F292D" w:rsidRDefault="009F292D" w:rsidP="009F292D">
      <w:pPr>
        <w:numPr>
          <w:ilvl w:val="0"/>
          <w:numId w:val="3"/>
        </w:numPr>
        <w:spacing w:after="120"/>
        <w:jc w:val="both"/>
        <w:rPr>
          <w:sz w:val="22"/>
          <w:lang w:val="en-US"/>
        </w:rPr>
      </w:pPr>
      <w:r w:rsidRPr="00536FB3">
        <w:rPr>
          <w:sz w:val="22"/>
          <w:lang w:val="en-US"/>
        </w:rPr>
        <w:t xml:space="preserve">Keywords </w:t>
      </w:r>
      <w:r>
        <w:rPr>
          <w:sz w:val="22"/>
          <w:lang w:val="en-US"/>
        </w:rPr>
        <w:t xml:space="preserve">must appear </w:t>
      </w:r>
      <w:r w:rsidRPr="00536FB3">
        <w:rPr>
          <w:sz w:val="22"/>
          <w:lang w:val="en-US"/>
        </w:rPr>
        <w:t>on</w:t>
      </w:r>
      <w:r>
        <w:rPr>
          <w:sz w:val="22"/>
          <w:lang w:val="en-US"/>
        </w:rPr>
        <w:t>e</w:t>
      </w:r>
      <w:r w:rsidRPr="00536FB3">
        <w:rPr>
          <w:sz w:val="22"/>
          <w:lang w:val="en-US"/>
        </w:rPr>
        <w:t xml:space="preserve"> line after </w:t>
      </w:r>
      <w:r>
        <w:rPr>
          <w:sz w:val="22"/>
          <w:lang w:val="en-US"/>
        </w:rPr>
        <w:t xml:space="preserve">the </w:t>
      </w:r>
      <w:r w:rsidRPr="00536FB3">
        <w:rPr>
          <w:sz w:val="22"/>
          <w:lang w:val="en-US"/>
        </w:rPr>
        <w:t xml:space="preserve">abstract </w:t>
      </w:r>
      <w:r>
        <w:rPr>
          <w:sz w:val="22"/>
          <w:lang w:val="en-US"/>
        </w:rPr>
        <w:t>in 10pt fonts</w:t>
      </w:r>
      <w:r w:rsidRPr="00536FB3">
        <w:rPr>
          <w:sz w:val="22"/>
          <w:lang w:val="en-US"/>
        </w:rPr>
        <w:t>.</w:t>
      </w:r>
    </w:p>
    <w:p w14:paraId="0C78E57B" w14:textId="77777777" w:rsidR="009F292D" w:rsidRDefault="009F292D" w:rsidP="009F292D">
      <w:pPr>
        <w:numPr>
          <w:ilvl w:val="0"/>
          <w:numId w:val="3"/>
        </w:num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>One (1) blank line</w:t>
      </w:r>
    </w:p>
    <w:p w14:paraId="150868D1" w14:textId="77777777" w:rsidR="009F292D" w:rsidRDefault="009F292D" w:rsidP="009F292D">
      <w:pPr>
        <w:numPr>
          <w:ilvl w:val="0"/>
          <w:numId w:val="3"/>
        </w:num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Main body text (including section titles as described below). </w:t>
      </w:r>
    </w:p>
    <w:p w14:paraId="7EA9D830" w14:textId="77777777" w:rsidR="009F292D" w:rsidRPr="00536FB3" w:rsidRDefault="009F292D" w:rsidP="009F292D">
      <w:p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lastRenderedPageBreak/>
        <w:t xml:space="preserve">All blank lines are in 11pt normal. Note that there are no blank lines anywhere else in the text. </w:t>
      </w:r>
    </w:p>
    <w:p w14:paraId="54D7A777" w14:textId="77777777" w:rsidR="009F292D" w:rsidRPr="00657EE7" w:rsidRDefault="009F292D" w:rsidP="009F292D">
      <w:pPr>
        <w:spacing w:before="240" w:after="120"/>
        <w:rPr>
          <w:b/>
          <w:lang w:val="en-US"/>
        </w:rPr>
      </w:pPr>
      <w:r w:rsidRPr="00657EE7">
        <w:rPr>
          <w:b/>
          <w:lang w:val="en-US"/>
        </w:rPr>
        <w:t>2.</w:t>
      </w:r>
      <w:r w:rsidRPr="009C7CF9">
        <w:rPr>
          <w:b/>
          <w:caps/>
          <w:lang w:val="en-US"/>
        </w:rPr>
        <w:t xml:space="preserve"> Main Text</w:t>
      </w:r>
    </w:p>
    <w:p w14:paraId="70406E26" w14:textId="77777777" w:rsidR="009F292D" w:rsidRPr="00657EE7" w:rsidRDefault="009F292D" w:rsidP="009F292D">
      <w:pPr>
        <w:spacing w:before="240" w:after="120"/>
        <w:rPr>
          <w:b/>
          <w:sz w:val="22"/>
          <w:szCs w:val="22"/>
          <w:lang w:val="en-US"/>
        </w:rPr>
      </w:pPr>
      <w:r w:rsidRPr="00657EE7">
        <w:rPr>
          <w:b/>
          <w:sz w:val="22"/>
          <w:szCs w:val="22"/>
          <w:lang w:val="en-US"/>
        </w:rPr>
        <w:t>2.1 Page Setup</w:t>
      </w:r>
    </w:p>
    <w:p w14:paraId="72CE938C" w14:textId="77777777" w:rsidR="009F292D" w:rsidRDefault="009F292D" w:rsidP="009F292D">
      <w:p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The author must use the following specifications for page setup (File </w:t>
      </w:r>
      <w:r w:rsidRPr="00677323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Page Setup).</w:t>
      </w:r>
    </w:p>
    <w:p w14:paraId="79FF69DA" w14:textId="77777777" w:rsidR="009F292D" w:rsidRDefault="009F292D" w:rsidP="009F292D">
      <w:pPr>
        <w:jc w:val="both"/>
        <w:rPr>
          <w:sz w:val="22"/>
          <w:lang w:val="en-US"/>
        </w:rPr>
      </w:pPr>
      <w:r>
        <w:rPr>
          <w:sz w:val="22"/>
          <w:lang w:val="en-US"/>
        </w:rPr>
        <w:t>[MARGINS]</w:t>
      </w:r>
    </w:p>
    <w:p w14:paraId="568CC41C" w14:textId="77777777" w:rsidR="009F292D" w:rsidRDefault="009F292D" w:rsidP="009F292D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  <w:t>Top: 2 cm</w:t>
      </w:r>
      <w:r>
        <w:rPr>
          <w:sz w:val="22"/>
          <w:lang w:val="en-US"/>
        </w:rPr>
        <w:tab/>
        <w:t>Bottom: 2 cm</w:t>
      </w:r>
    </w:p>
    <w:p w14:paraId="714C4002" w14:textId="77777777" w:rsidR="009F292D" w:rsidRDefault="009F292D" w:rsidP="009F292D">
      <w:pPr>
        <w:jc w:val="both"/>
        <w:rPr>
          <w:sz w:val="22"/>
          <w:lang w:val="en-US"/>
        </w:rPr>
      </w:pPr>
      <w:r>
        <w:rPr>
          <w:sz w:val="22"/>
          <w:lang w:val="en-US"/>
        </w:rPr>
        <w:tab/>
        <w:t>Inside: 1,8 cm</w:t>
      </w:r>
      <w:r>
        <w:rPr>
          <w:sz w:val="22"/>
          <w:lang w:val="en-US"/>
        </w:rPr>
        <w:tab/>
        <w:t>Outside: 1,8 cm</w:t>
      </w:r>
    </w:p>
    <w:p w14:paraId="154084C4" w14:textId="77777777" w:rsidR="009F292D" w:rsidRDefault="009F292D" w:rsidP="009F292D">
      <w:p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ab/>
        <w:t>Gutter: 0</w:t>
      </w:r>
      <w:r>
        <w:rPr>
          <w:sz w:val="22"/>
          <w:lang w:val="en-US"/>
        </w:rPr>
        <w:tab/>
        <w:t>Gutter Position: Left</w:t>
      </w:r>
    </w:p>
    <w:p w14:paraId="67320661" w14:textId="77777777" w:rsidR="009F292D" w:rsidRPr="00677323" w:rsidRDefault="009F292D" w:rsidP="009F292D">
      <w:pPr>
        <w:spacing w:after="120"/>
        <w:jc w:val="both"/>
        <w:rPr>
          <w:sz w:val="22"/>
          <w:lang w:val="fr-FR"/>
        </w:rPr>
      </w:pPr>
      <w:r>
        <w:rPr>
          <w:sz w:val="22"/>
          <w:lang w:val="en-US"/>
        </w:rPr>
        <w:tab/>
      </w:r>
      <w:r w:rsidRPr="00677323">
        <w:rPr>
          <w:sz w:val="22"/>
          <w:lang w:val="fr-FR"/>
        </w:rPr>
        <w:t xml:space="preserve">Multiple </w:t>
      </w:r>
      <w:proofErr w:type="gramStart"/>
      <w:r w:rsidRPr="00677323">
        <w:rPr>
          <w:sz w:val="22"/>
          <w:lang w:val="fr-FR"/>
        </w:rPr>
        <w:t>Pages:</w:t>
      </w:r>
      <w:proofErr w:type="gramEnd"/>
      <w:r w:rsidRPr="00677323">
        <w:rPr>
          <w:sz w:val="22"/>
          <w:lang w:val="fr-FR"/>
        </w:rPr>
        <w:t xml:space="preserve"> Mirror </w:t>
      </w:r>
      <w:proofErr w:type="spellStart"/>
      <w:r w:rsidRPr="00677323">
        <w:rPr>
          <w:sz w:val="22"/>
          <w:lang w:val="fr-FR"/>
        </w:rPr>
        <w:t>Margins</w:t>
      </w:r>
      <w:proofErr w:type="spellEnd"/>
    </w:p>
    <w:p w14:paraId="052B9367" w14:textId="77777777" w:rsidR="009F292D" w:rsidRPr="00677323" w:rsidRDefault="009F292D" w:rsidP="009F292D">
      <w:pPr>
        <w:jc w:val="both"/>
        <w:rPr>
          <w:sz w:val="22"/>
          <w:lang w:val="fr-FR"/>
        </w:rPr>
      </w:pPr>
      <w:r w:rsidRPr="00677323">
        <w:rPr>
          <w:sz w:val="22"/>
          <w:lang w:val="fr-FR"/>
        </w:rPr>
        <w:t>[PAPER]</w:t>
      </w:r>
    </w:p>
    <w:p w14:paraId="73C299ED" w14:textId="77777777" w:rsidR="009F292D" w:rsidRDefault="009F292D" w:rsidP="009F292D">
      <w:pPr>
        <w:jc w:val="both"/>
        <w:rPr>
          <w:sz w:val="22"/>
          <w:lang w:val="fr-FR"/>
        </w:rPr>
      </w:pPr>
      <w:r>
        <w:rPr>
          <w:sz w:val="22"/>
          <w:lang w:val="fr-FR"/>
        </w:rPr>
        <w:tab/>
        <w:t xml:space="preserve">Paper </w:t>
      </w:r>
      <w:proofErr w:type="gramStart"/>
      <w:r>
        <w:rPr>
          <w:sz w:val="22"/>
          <w:lang w:val="fr-FR"/>
        </w:rPr>
        <w:t>Size:</w:t>
      </w:r>
      <w:proofErr w:type="gramEnd"/>
      <w:r>
        <w:rPr>
          <w:sz w:val="22"/>
          <w:lang w:val="fr-FR"/>
        </w:rPr>
        <w:t xml:space="preserve"> Custom Size</w:t>
      </w:r>
    </w:p>
    <w:p w14:paraId="0B980C31" w14:textId="77777777" w:rsidR="009F292D" w:rsidRDefault="009F292D" w:rsidP="009F292D">
      <w:pPr>
        <w:jc w:val="both"/>
        <w:rPr>
          <w:sz w:val="22"/>
          <w:lang w:val="fr-FR"/>
        </w:rPr>
      </w:pP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proofErr w:type="spellStart"/>
      <w:r>
        <w:rPr>
          <w:sz w:val="22"/>
          <w:lang w:val="fr-FR"/>
        </w:rPr>
        <w:t>Width</w:t>
      </w:r>
      <w:proofErr w:type="spellEnd"/>
      <w:r>
        <w:rPr>
          <w:sz w:val="22"/>
          <w:lang w:val="fr-FR"/>
        </w:rPr>
        <w:t> : 17 cm</w:t>
      </w:r>
    </w:p>
    <w:p w14:paraId="63186746" w14:textId="77777777" w:rsidR="009F292D" w:rsidRDefault="009F292D" w:rsidP="009F292D">
      <w:pPr>
        <w:spacing w:after="120"/>
        <w:jc w:val="both"/>
        <w:rPr>
          <w:sz w:val="22"/>
          <w:lang w:val="fr-FR"/>
        </w:rPr>
      </w:pP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proofErr w:type="spellStart"/>
      <w:r>
        <w:rPr>
          <w:sz w:val="22"/>
          <w:lang w:val="fr-FR"/>
        </w:rPr>
        <w:t>Height</w:t>
      </w:r>
      <w:proofErr w:type="spellEnd"/>
      <w:r>
        <w:rPr>
          <w:sz w:val="22"/>
          <w:lang w:val="fr-FR"/>
        </w:rPr>
        <w:t> : 24 cm</w:t>
      </w:r>
    </w:p>
    <w:p w14:paraId="3A3EE077" w14:textId="77777777" w:rsidR="009F292D" w:rsidRDefault="009F292D" w:rsidP="009F292D">
      <w:pPr>
        <w:jc w:val="both"/>
        <w:rPr>
          <w:sz w:val="22"/>
          <w:lang w:val="fr-FR"/>
        </w:rPr>
      </w:pPr>
      <w:r>
        <w:rPr>
          <w:sz w:val="22"/>
          <w:lang w:val="fr-FR"/>
        </w:rPr>
        <w:t>[LAYOUT]</w:t>
      </w:r>
    </w:p>
    <w:p w14:paraId="19360E9F" w14:textId="77777777" w:rsidR="009F292D" w:rsidRDefault="009F292D" w:rsidP="009F292D">
      <w:pPr>
        <w:spacing w:after="120"/>
        <w:jc w:val="both"/>
        <w:rPr>
          <w:sz w:val="22"/>
          <w:lang w:val="fr-FR"/>
        </w:rPr>
      </w:pPr>
      <w:r>
        <w:rPr>
          <w:sz w:val="22"/>
          <w:lang w:val="fr-FR"/>
        </w:rPr>
        <w:tab/>
        <w:t>Section Start : New Page</w:t>
      </w:r>
    </w:p>
    <w:p w14:paraId="49DBB7FD" w14:textId="77777777" w:rsidR="009F292D" w:rsidRDefault="009F292D" w:rsidP="009F292D">
      <w:pPr>
        <w:spacing w:after="120"/>
        <w:jc w:val="both"/>
        <w:rPr>
          <w:sz w:val="22"/>
          <w:lang w:val="fr-FR"/>
        </w:rPr>
      </w:pPr>
      <w:r>
        <w:rPr>
          <w:sz w:val="22"/>
          <w:lang w:val="fr-FR"/>
        </w:rPr>
        <w:tab/>
        <w:t xml:space="preserve">Headers and </w:t>
      </w:r>
      <w:proofErr w:type="spellStart"/>
      <w:r>
        <w:rPr>
          <w:sz w:val="22"/>
          <w:lang w:val="fr-FR"/>
        </w:rPr>
        <w:t>Footers</w:t>
      </w:r>
      <w:proofErr w:type="spellEnd"/>
      <w:r>
        <w:rPr>
          <w:sz w:val="22"/>
          <w:lang w:val="fr-FR"/>
        </w:rPr>
        <w:t> :</w:t>
      </w:r>
    </w:p>
    <w:p w14:paraId="0D2E30AB" w14:textId="77777777" w:rsidR="009F292D" w:rsidRDefault="009F292D" w:rsidP="009F292D">
      <w:pPr>
        <w:jc w:val="both"/>
        <w:rPr>
          <w:sz w:val="22"/>
          <w:lang w:val="fr-FR"/>
        </w:rPr>
      </w:pP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proofErr w:type="spellStart"/>
      <w:r>
        <w:rPr>
          <w:sz w:val="22"/>
          <w:lang w:val="fr-FR"/>
        </w:rPr>
        <w:t>Different</w:t>
      </w:r>
      <w:proofErr w:type="spellEnd"/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Odd</w:t>
      </w:r>
      <w:proofErr w:type="spellEnd"/>
      <w:r>
        <w:rPr>
          <w:sz w:val="22"/>
          <w:lang w:val="fr-FR"/>
        </w:rPr>
        <w:t xml:space="preserve"> and Even </w:t>
      </w:r>
      <w:r w:rsidRPr="00F24504">
        <w:rPr>
          <w:sz w:val="22"/>
          <w:lang w:val="fr-FR"/>
        </w:rPr>
        <w:sym w:font="Wingdings" w:char="F0E0"/>
      </w:r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Checked</w:t>
      </w:r>
      <w:proofErr w:type="spellEnd"/>
    </w:p>
    <w:p w14:paraId="400DB5BC" w14:textId="77777777" w:rsidR="009F292D" w:rsidRDefault="009F292D" w:rsidP="009F292D">
      <w:pPr>
        <w:spacing w:after="120"/>
        <w:jc w:val="both"/>
        <w:rPr>
          <w:sz w:val="22"/>
          <w:lang w:val="fr-FR"/>
        </w:rPr>
      </w:pP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proofErr w:type="spellStart"/>
      <w:r>
        <w:rPr>
          <w:sz w:val="22"/>
          <w:lang w:val="fr-FR"/>
        </w:rPr>
        <w:t>Different</w:t>
      </w:r>
      <w:proofErr w:type="spellEnd"/>
      <w:r>
        <w:rPr>
          <w:sz w:val="22"/>
          <w:lang w:val="fr-FR"/>
        </w:rPr>
        <w:t xml:space="preserve"> First Page </w:t>
      </w:r>
      <w:r w:rsidRPr="00F24504">
        <w:rPr>
          <w:sz w:val="22"/>
          <w:lang w:val="fr-FR"/>
        </w:rPr>
        <w:sym w:font="Wingdings" w:char="F0E0"/>
      </w:r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Checked</w:t>
      </w:r>
      <w:proofErr w:type="spellEnd"/>
    </w:p>
    <w:p w14:paraId="6901CE2D" w14:textId="77777777" w:rsidR="009F292D" w:rsidRDefault="009F292D" w:rsidP="009F292D">
      <w:pPr>
        <w:spacing w:after="120"/>
        <w:jc w:val="both"/>
        <w:rPr>
          <w:sz w:val="22"/>
          <w:lang w:val="fr-FR"/>
        </w:rPr>
      </w:pP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proofErr w:type="spellStart"/>
      <w:r>
        <w:rPr>
          <w:sz w:val="22"/>
          <w:lang w:val="fr-FR"/>
        </w:rPr>
        <w:t>From</w:t>
      </w:r>
      <w:proofErr w:type="spellEnd"/>
      <w:r>
        <w:rPr>
          <w:sz w:val="22"/>
          <w:lang w:val="fr-FR"/>
        </w:rPr>
        <w:t xml:space="preserve"> Edge :</w:t>
      </w:r>
    </w:p>
    <w:p w14:paraId="054F8F3C" w14:textId="77777777" w:rsidR="009F292D" w:rsidRDefault="009F292D" w:rsidP="009F292D">
      <w:pPr>
        <w:jc w:val="both"/>
        <w:rPr>
          <w:sz w:val="22"/>
          <w:lang w:val="fr-FR"/>
        </w:rPr>
      </w:pP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  <w:t>Header : 1,8 cm</w:t>
      </w:r>
    </w:p>
    <w:p w14:paraId="5836A013" w14:textId="77777777" w:rsidR="009F292D" w:rsidRPr="00A538B1" w:rsidRDefault="009F292D" w:rsidP="009F292D">
      <w:pPr>
        <w:spacing w:after="120"/>
        <w:jc w:val="both"/>
        <w:rPr>
          <w:sz w:val="22"/>
          <w:lang w:val="en-GB"/>
        </w:rPr>
      </w:pP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proofErr w:type="gramStart"/>
      <w:r w:rsidRPr="00A538B1">
        <w:rPr>
          <w:sz w:val="22"/>
          <w:lang w:val="en-GB"/>
        </w:rPr>
        <w:t>Footer :</w:t>
      </w:r>
      <w:proofErr w:type="gramEnd"/>
      <w:r w:rsidRPr="00A538B1">
        <w:rPr>
          <w:sz w:val="22"/>
          <w:lang w:val="en-GB"/>
        </w:rPr>
        <w:t xml:space="preserve"> 1,5 cm</w:t>
      </w:r>
    </w:p>
    <w:p w14:paraId="42A7EA58" w14:textId="77777777" w:rsidR="009F292D" w:rsidRPr="00657EE7" w:rsidRDefault="009F292D" w:rsidP="009F292D">
      <w:pPr>
        <w:spacing w:before="240" w:after="120"/>
        <w:rPr>
          <w:b/>
          <w:sz w:val="22"/>
          <w:szCs w:val="22"/>
          <w:lang w:val="en-US"/>
        </w:rPr>
      </w:pPr>
      <w:r w:rsidRPr="00657EE7">
        <w:rPr>
          <w:b/>
          <w:sz w:val="22"/>
          <w:szCs w:val="22"/>
          <w:lang w:val="en-US"/>
        </w:rPr>
        <w:t>2.2 Body Text</w:t>
      </w:r>
    </w:p>
    <w:p w14:paraId="3ED60BF5" w14:textId="77777777" w:rsidR="009F292D" w:rsidRPr="00794FDB" w:rsidRDefault="009F292D" w:rsidP="009F292D">
      <w:pPr>
        <w:spacing w:after="120"/>
        <w:jc w:val="both"/>
        <w:rPr>
          <w:sz w:val="22"/>
          <w:lang w:val="en-US"/>
        </w:rPr>
      </w:pPr>
      <w:r w:rsidRPr="00794FDB">
        <w:rPr>
          <w:sz w:val="22"/>
          <w:lang w:val="en-US"/>
        </w:rPr>
        <w:t xml:space="preserve">Body text </w:t>
      </w:r>
      <w:r>
        <w:rPr>
          <w:sz w:val="22"/>
          <w:lang w:val="en-US"/>
        </w:rPr>
        <w:t xml:space="preserve">must be </w:t>
      </w:r>
      <w:r w:rsidRPr="00794FDB">
        <w:rPr>
          <w:sz w:val="22"/>
          <w:lang w:val="en-US"/>
        </w:rPr>
        <w:t xml:space="preserve">written in 11 pt </w:t>
      </w:r>
      <w:r>
        <w:rPr>
          <w:sz w:val="22"/>
          <w:lang w:val="en-US"/>
        </w:rPr>
        <w:t>font size</w:t>
      </w:r>
      <w:r w:rsidRPr="00794FDB">
        <w:rPr>
          <w:sz w:val="22"/>
          <w:lang w:val="en-US"/>
        </w:rPr>
        <w:t xml:space="preserve">. </w:t>
      </w:r>
      <w:r>
        <w:rPr>
          <w:sz w:val="22"/>
          <w:lang w:val="en-US"/>
        </w:rPr>
        <w:t>In the paragraphs’ format you must use 6pt spacing after (each paragraph).</w:t>
      </w:r>
    </w:p>
    <w:p w14:paraId="3495959D" w14:textId="77777777" w:rsidR="009F292D" w:rsidRPr="00794FDB" w:rsidRDefault="009F292D" w:rsidP="009F292D">
      <w:pPr>
        <w:jc w:val="both"/>
        <w:rPr>
          <w:sz w:val="22"/>
          <w:lang w:val="en-US"/>
        </w:rPr>
      </w:pPr>
      <w:r w:rsidRPr="00794FDB">
        <w:rPr>
          <w:sz w:val="22"/>
          <w:lang w:val="en-US"/>
        </w:rPr>
        <w:t>If a paragraph con</w:t>
      </w:r>
      <w:r>
        <w:rPr>
          <w:sz w:val="22"/>
          <w:lang w:val="en-US"/>
        </w:rPr>
        <w:t xml:space="preserve">tains  </w:t>
      </w:r>
      <w:r w:rsidRPr="00794FDB">
        <w:rPr>
          <w:sz w:val="22"/>
          <w:lang w:val="en-US"/>
        </w:rPr>
        <w:t xml:space="preserve"> </w:t>
      </w:r>
    </w:p>
    <w:p w14:paraId="6999792E" w14:textId="77777777" w:rsidR="009F292D" w:rsidRDefault="009F292D" w:rsidP="009F292D">
      <w:pPr>
        <w:numPr>
          <w:ilvl w:val="0"/>
          <w:numId w:val="2"/>
        </w:numPr>
        <w:jc w:val="both"/>
        <w:rPr>
          <w:sz w:val="22"/>
          <w:lang w:val="en-US"/>
        </w:rPr>
      </w:pPr>
      <w:r w:rsidRPr="00794FDB">
        <w:rPr>
          <w:sz w:val="22"/>
          <w:lang w:val="en-US"/>
        </w:rPr>
        <w:t>Bullets</w:t>
      </w:r>
    </w:p>
    <w:p w14:paraId="3FCACF0D" w14:textId="77777777" w:rsidR="009F292D" w:rsidRPr="00794FDB" w:rsidRDefault="009F292D" w:rsidP="009F292D">
      <w:pPr>
        <w:numPr>
          <w:ilvl w:val="0"/>
          <w:numId w:val="2"/>
        </w:num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Numbered cases e.g. a), b), c), or </w:t>
      </w:r>
      <w:proofErr w:type="spellStart"/>
      <w:r>
        <w:rPr>
          <w:sz w:val="22"/>
          <w:lang w:val="en-US"/>
        </w:rPr>
        <w:t>i</w:t>
      </w:r>
      <w:proofErr w:type="spellEnd"/>
      <w:r>
        <w:rPr>
          <w:sz w:val="22"/>
          <w:lang w:val="en-US"/>
        </w:rPr>
        <w:t xml:space="preserve">), ii), iii) etc. </w:t>
      </w:r>
    </w:p>
    <w:p w14:paraId="6275EA6E" w14:textId="77777777" w:rsidR="009F292D" w:rsidRPr="00794FDB" w:rsidRDefault="009F292D" w:rsidP="009F292D">
      <w:pPr>
        <w:numPr>
          <w:ilvl w:val="0"/>
          <w:numId w:val="1"/>
        </w:numPr>
        <w:jc w:val="both"/>
        <w:rPr>
          <w:sz w:val="22"/>
          <w:lang w:val="en-US"/>
        </w:rPr>
      </w:pPr>
      <w:r w:rsidRPr="00794FDB">
        <w:rPr>
          <w:sz w:val="22"/>
          <w:lang w:val="en-US"/>
        </w:rPr>
        <w:t>Other elements</w:t>
      </w:r>
    </w:p>
    <w:p w14:paraId="60AF6D74" w14:textId="77777777" w:rsidR="009F292D" w:rsidRPr="00794FDB" w:rsidRDefault="009F292D" w:rsidP="009F292D">
      <w:p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belonging to the same paragraph, </w:t>
      </w:r>
      <w:r w:rsidRPr="00794FDB">
        <w:rPr>
          <w:sz w:val="22"/>
          <w:lang w:val="en-US"/>
        </w:rPr>
        <w:t>they must not have any additional spacing between them.</w:t>
      </w:r>
    </w:p>
    <w:p w14:paraId="4506DFC5" w14:textId="77777777" w:rsidR="009F292D" w:rsidRDefault="009F292D" w:rsidP="009F292D">
      <w:pPr>
        <w:spacing w:after="120"/>
        <w:jc w:val="both"/>
        <w:rPr>
          <w:b/>
          <w:i/>
          <w:sz w:val="22"/>
          <w:lang w:val="en-US"/>
        </w:rPr>
      </w:pPr>
      <w:r>
        <w:rPr>
          <w:sz w:val="22"/>
          <w:lang w:val="en-US"/>
        </w:rPr>
        <w:lastRenderedPageBreak/>
        <w:t>The sections</w:t>
      </w:r>
      <w:r w:rsidRPr="00794FDB">
        <w:rPr>
          <w:sz w:val="22"/>
          <w:lang w:val="en-US"/>
        </w:rPr>
        <w:t>’ title (e</w:t>
      </w:r>
      <w:r>
        <w:rPr>
          <w:sz w:val="22"/>
          <w:lang w:val="en-US"/>
        </w:rPr>
        <w:t>.</w:t>
      </w:r>
      <w:r w:rsidRPr="00794FDB">
        <w:rPr>
          <w:sz w:val="22"/>
          <w:lang w:val="en-US"/>
        </w:rPr>
        <w:t xml:space="preserve">g., </w:t>
      </w:r>
      <w:r w:rsidRPr="00BB414D">
        <w:rPr>
          <w:b/>
          <w:lang w:val="en-US"/>
        </w:rPr>
        <w:t>1. INTRODUCTION</w:t>
      </w:r>
      <w:r w:rsidRPr="00794FDB">
        <w:rPr>
          <w:sz w:val="22"/>
          <w:lang w:val="en-US"/>
        </w:rPr>
        <w:t>) uses 1</w:t>
      </w:r>
      <w:r>
        <w:rPr>
          <w:sz w:val="22"/>
          <w:lang w:val="en-US"/>
        </w:rPr>
        <w:t>2pt bold font size with 0</w:t>
      </w:r>
      <w:r w:rsidRPr="00794FDB">
        <w:rPr>
          <w:sz w:val="22"/>
          <w:lang w:val="en-US"/>
        </w:rPr>
        <w:t xml:space="preserve">pt spacing before and 6pt spacing after. </w:t>
      </w:r>
      <w:r w:rsidRPr="00794FDB">
        <w:rPr>
          <w:b/>
          <w:i/>
          <w:sz w:val="22"/>
          <w:lang w:val="en-US"/>
        </w:rPr>
        <w:t xml:space="preserve">Do not use Automatic Numbering anywhere in the text. </w:t>
      </w:r>
    </w:p>
    <w:p w14:paraId="33C3603C" w14:textId="77777777" w:rsidR="009F292D" w:rsidRPr="00BB414D" w:rsidRDefault="009F292D" w:rsidP="009F292D">
      <w:pPr>
        <w:spacing w:before="240" w:after="120"/>
        <w:rPr>
          <w:b/>
          <w:sz w:val="22"/>
          <w:szCs w:val="22"/>
          <w:lang w:val="en-US"/>
        </w:rPr>
      </w:pPr>
      <w:r w:rsidRPr="00BB414D">
        <w:rPr>
          <w:b/>
          <w:sz w:val="22"/>
          <w:szCs w:val="22"/>
          <w:lang w:val="en-US"/>
        </w:rPr>
        <w:t>2.3 Paragraphs</w:t>
      </w:r>
    </w:p>
    <w:p w14:paraId="694FA534" w14:textId="77777777" w:rsidR="009F292D" w:rsidRPr="00794FDB" w:rsidRDefault="009F292D" w:rsidP="009F292D">
      <w:pPr>
        <w:spacing w:after="120"/>
        <w:jc w:val="both"/>
        <w:rPr>
          <w:sz w:val="22"/>
          <w:lang w:val="en-US"/>
        </w:rPr>
      </w:pPr>
      <w:r>
        <w:rPr>
          <w:sz w:val="22"/>
          <w:lang w:val="en-US"/>
        </w:rPr>
        <w:t>The subsections’ title uses 11pt bold font size with</w:t>
      </w:r>
      <w:r w:rsidRPr="00794FDB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0pt spacing before and </w:t>
      </w:r>
      <w:r w:rsidRPr="00794FDB">
        <w:rPr>
          <w:sz w:val="22"/>
          <w:lang w:val="en-US"/>
        </w:rPr>
        <w:t xml:space="preserve">6pt spacing after. Avoid </w:t>
      </w:r>
      <w:r>
        <w:rPr>
          <w:sz w:val="22"/>
          <w:lang w:val="en-US"/>
        </w:rPr>
        <w:t>using third level headings (e.g.</w:t>
      </w:r>
      <w:r w:rsidRPr="00794FDB">
        <w:rPr>
          <w:sz w:val="22"/>
          <w:lang w:val="en-US"/>
        </w:rPr>
        <w:t xml:space="preserve"> 2.1.1). If this is </w:t>
      </w:r>
      <w:proofErr w:type="gramStart"/>
      <w:r w:rsidRPr="00794FDB">
        <w:rPr>
          <w:sz w:val="22"/>
          <w:lang w:val="en-US"/>
        </w:rPr>
        <w:t>absolutely necessary</w:t>
      </w:r>
      <w:proofErr w:type="gramEnd"/>
      <w:r w:rsidRPr="00794FDB">
        <w:rPr>
          <w:sz w:val="22"/>
          <w:lang w:val="en-US"/>
        </w:rPr>
        <w:t xml:space="preserve">, third level headings should be written in 11pt bold fonts. </w:t>
      </w:r>
    </w:p>
    <w:p w14:paraId="2F8199B4" w14:textId="77777777" w:rsidR="009F292D" w:rsidRPr="00322E23" w:rsidRDefault="009F292D" w:rsidP="009F292D">
      <w:pPr>
        <w:spacing w:after="120"/>
        <w:jc w:val="both"/>
        <w:rPr>
          <w:sz w:val="22"/>
          <w:lang w:val="en-US"/>
        </w:rPr>
      </w:pPr>
      <w:r w:rsidRPr="00794FDB">
        <w:rPr>
          <w:sz w:val="22"/>
          <w:lang w:val="en-US"/>
        </w:rPr>
        <w:t>For further text num</w:t>
      </w:r>
      <w:r w:rsidRPr="00322E23">
        <w:rPr>
          <w:sz w:val="22"/>
          <w:lang w:val="en-US"/>
        </w:rPr>
        <w:t xml:space="preserve">bering, the authors are free to use any bullet and numbering style e.g. a), b) c) or </w:t>
      </w:r>
      <w:proofErr w:type="spellStart"/>
      <w:r w:rsidRPr="00322E23">
        <w:rPr>
          <w:sz w:val="22"/>
          <w:lang w:val="en-US"/>
        </w:rPr>
        <w:t>i</w:t>
      </w:r>
      <w:proofErr w:type="spellEnd"/>
      <w:r w:rsidRPr="00322E23">
        <w:rPr>
          <w:sz w:val="22"/>
          <w:lang w:val="en-US"/>
        </w:rPr>
        <w:t xml:space="preserve">), ii), iii) etc. </w:t>
      </w:r>
      <w:r w:rsidRPr="00322E23">
        <w:rPr>
          <w:b/>
          <w:i/>
          <w:sz w:val="22"/>
          <w:lang w:val="en-US"/>
        </w:rPr>
        <w:t>Please do not use automatic numbering.</w:t>
      </w:r>
    </w:p>
    <w:p w14:paraId="19F251C1" w14:textId="77777777" w:rsidR="009F292D" w:rsidRPr="00322E23" w:rsidRDefault="009F292D" w:rsidP="009F292D">
      <w:pPr>
        <w:spacing w:after="120"/>
        <w:rPr>
          <w:b/>
          <w:i/>
          <w:sz w:val="22"/>
          <w:lang w:val="en-US"/>
        </w:rPr>
      </w:pPr>
      <w:r w:rsidRPr="00322E23">
        <w:rPr>
          <w:b/>
          <w:i/>
          <w:sz w:val="22"/>
          <w:lang w:val="en-US"/>
        </w:rPr>
        <w:t xml:space="preserve">FOOTERS ARE NOT ALLOWED. </w:t>
      </w:r>
    </w:p>
    <w:p w14:paraId="003717E8" w14:textId="77777777" w:rsidR="009F292D" w:rsidRPr="00322E23" w:rsidRDefault="009F292D" w:rsidP="009F292D">
      <w:pPr>
        <w:spacing w:before="240" w:after="120"/>
        <w:rPr>
          <w:b/>
          <w:sz w:val="22"/>
          <w:szCs w:val="22"/>
          <w:lang w:val="en-US"/>
        </w:rPr>
      </w:pPr>
      <w:r w:rsidRPr="00322E23">
        <w:rPr>
          <w:b/>
          <w:sz w:val="22"/>
          <w:szCs w:val="22"/>
          <w:lang w:val="en-US"/>
        </w:rPr>
        <w:t>2.4 Equations</w:t>
      </w:r>
    </w:p>
    <w:p w14:paraId="5C9CDAFF" w14:textId="77777777" w:rsidR="009F292D" w:rsidRDefault="009F292D" w:rsidP="009F292D">
      <w:pPr>
        <w:spacing w:before="120" w:after="120"/>
        <w:jc w:val="both"/>
        <w:rPr>
          <w:sz w:val="22"/>
          <w:lang w:val="en-GB"/>
        </w:rPr>
      </w:pPr>
      <w:r w:rsidRPr="00322E23">
        <w:rPr>
          <w:sz w:val="22"/>
          <w:lang w:val="en-GB"/>
        </w:rPr>
        <w:t xml:space="preserve">Mathematical equations which are not built-in a text line, should be </w:t>
      </w:r>
      <w:proofErr w:type="spellStart"/>
      <w:r w:rsidRPr="00322E23">
        <w:rPr>
          <w:sz w:val="22"/>
          <w:lang w:val="en-GB"/>
        </w:rPr>
        <w:t>centered</w:t>
      </w:r>
      <w:proofErr w:type="spellEnd"/>
      <w:r w:rsidRPr="00322E23">
        <w:rPr>
          <w:sz w:val="22"/>
          <w:lang w:val="en-GB"/>
        </w:rPr>
        <w:t xml:space="preserve"> in a separate line and must be considered as a separate paragraph. The equation numbers should be placed in the right margin.</w:t>
      </w:r>
    </w:p>
    <w:p w14:paraId="088A5FED" w14:textId="77777777" w:rsidR="009F292D" w:rsidRDefault="00B65CD5" w:rsidP="009F292D">
      <w:pPr>
        <w:spacing w:before="120" w:after="120"/>
        <w:jc w:val="right"/>
        <w:rPr>
          <w:b/>
          <w:sz w:val="22"/>
          <w:lang w:val="en-GB"/>
        </w:rPr>
      </w:pPr>
      <w:r w:rsidRPr="009F1494">
        <w:rPr>
          <w:noProof/>
          <w:position w:val="-6"/>
        </w:rPr>
        <w:object w:dxaOrig="1520" w:dyaOrig="320" w14:anchorId="0EC31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.2pt;height:16.2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73161645" r:id="rId10"/>
        </w:object>
      </w:r>
      <w:r w:rsidR="009F292D" w:rsidRPr="00320C0A">
        <w:rPr>
          <w:sz w:val="22"/>
          <w:lang w:val="en-GB"/>
        </w:rPr>
        <w:tab/>
      </w:r>
      <w:r w:rsidR="009F292D" w:rsidRPr="00320C0A">
        <w:rPr>
          <w:sz w:val="22"/>
          <w:lang w:val="en-GB"/>
        </w:rPr>
        <w:tab/>
      </w:r>
      <w:r w:rsidR="009F292D" w:rsidRPr="00320C0A">
        <w:rPr>
          <w:sz w:val="22"/>
          <w:lang w:val="en-GB"/>
        </w:rPr>
        <w:tab/>
      </w:r>
      <w:r w:rsidR="009F292D" w:rsidRPr="00C23E0B">
        <w:rPr>
          <w:sz w:val="22"/>
          <w:lang w:val="en-GB"/>
        </w:rPr>
        <w:tab/>
        <w:t>(1)</w:t>
      </w:r>
    </w:p>
    <w:p w14:paraId="3F8ECF8E" w14:textId="77777777" w:rsidR="009F292D" w:rsidRPr="00657EE7" w:rsidRDefault="009F292D" w:rsidP="009F292D">
      <w:pPr>
        <w:spacing w:before="240" w:after="120"/>
        <w:rPr>
          <w:b/>
          <w:sz w:val="22"/>
          <w:szCs w:val="22"/>
          <w:lang w:val="en-US"/>
        </w:rPr>
      </w:pPr>
      <w:r w:rsidRPr="00657EE7">
        <w:rPr>
          <w:b/>
          <w:sz w:val="22"/>
          <w:szCs w:val="22"/>
          <w:lang w:val="en-US"/>
        </w:rPr>
        <w:t>2.5</w:t>
      </w:r>
      <w:r>
        <w:rPr>
          <w:b/>
          <w:sz w:val="22"/>
          <w:szCs w:val="22"/>
          <w:lang w:val="en-US"/>
        </w:rPr>
        <w:t xml:space="preserve"> Figures and T</w:t>
      </w:r>
      <w:r w:rsidRPr="00657EE7">
        <w:rPr>
          <w:b/>
          <w:sz w:val="22"/>
          <w:szCs w:val="22"/>
          <w:lang w:val="en-US"/>
        </w:rPr>
        <w:t>ables</w:t>
      </w:r>
    </w:p>
    <w:p w14:paraId="64BD46DC" w14:textId="77777777" w:rsidR="009F292D" w:rsidRDefault="009F292D" w:rsidP="009F292D">
      <w:pPr>
        <w:spacing w:after="120"/>
        <w:jc w:val="both"/>
        <w:rPr>
          <w:sz w:val="22"/>
          <w:lang w:val="en-US"/>
        </w:rPr>
      </w:pPr>
      <w:r w:rsidRPr="00394619">
        <w:rPr>
          <w:sz w:val="22"/>
          <w:lang w:val="en-US"/>
        </w:rPr>
        <w:t>All figures and tables should be numbered. Figure and table captions should appear on the top and they should have 6pt spacing above and below.</w:t>
      </w:r>
    </w:p>
    <w:p w14:paraId="4C5462AD" w14:textId="77777777" w:rsidR="009F292D" w:rsidRDefault="009F292D" w:rsidP="009F292D">
      <w:pPr>
        <w:spacing w:before="120" w:after="120"/>
        <w:jc w:val="center"/>
        <w:rPr>
          <w:i/>
          <w:sz w:val="22"/>
          <w:lang w:val="fr-FR"/>
        </w:rPr>
      </w:pPr>
      <w:r w:rsidRPr="00C31DEB">
        <w:rPr>
          <w:b/>
          <w:i/>
          <w:sz w:val="22"/>
          <w:lang w:val="fr-FR"/>
        </w:rPr>
        <w:t>Figure</w:t>
      </w:r>
      <w:r>
        <w:rPr>
          <w:b/>
          <w:i/>
          <w:sz w:val="22"/>
          <w:lang w:val="fr-FR"/>
        </w:rPr>
        <w:t xml:space="preserve"> </w:t>
      </w:r>
      <w:r w:rsidRPr="00C31DEB">
        <w:rPr>
          <w:b/>
          <w:i/>
          <w:sz w:val="22"/>
          <w:lang w:val="fr-FR"/>
        </w:rPr>
        <w:t>1.</w:t>
      </w:r>
      <w:r>
        <w:rPr>
          <w:i/>
          <w:sz w:val="22"/>
          <w:lang w:val="fr-FR"/>
        </w:rPr>
        <w:t xml:space="preserve"> Description Text</w:t>
      </w:r>
    </w:p>
    <w:p w14:paraId="5C5A713F" w14:textId="77777777" w:rsidR="009F292D" w:rsidRDefault="009F292D" w:rsidP="009F292D">
      <w:pPr>
        <w:spacing w:before="120" w:after="120"/>
        <w:jc w:val="center"/>
        <w:rPr>
          <w:b/>
          <w:i/>
          <w:sz w:val="22"/>
          <w:lang w:val="fr-FR"/>
        </w:rPr>
      </w:pPr>
      <w:r w:rsidRPr="006B4A57">
        <w:rPr>
          <w:b/>
          <w:i/>
          <w:noProof/>
          <w:sz w:val="22"/>
          <w:lang w:val="fr-FR"/>
        </w:rPr>
        <w:drawing>
          <wp:inline distT="0" distB="0" distL="0" distR="0" wp14:anchorId="63733C36" wp14:editId="56D9C240">
            <wp:extent cx="1092200" cy="11176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5508" w14:textId="77777777" w:rsidR="009F292D" w:rsidRPr="007229DE" w:rsidRDefault="009F292D" w:rsidP="009F292D">
      <w:pPr>
        <w:spacing w:before="120" w:after="120"/>
        <w:jc w:val="center"/>
        <w:rPr>
          <w:i/>
          <w:sz w:val="22"/>
          <w:lang w:val="fr-FR"/>
        </w:rPr>
      </w:pPr>
      <w:r w:rsidRPr="007229DE">
        <w:rPr>
          <w:b/>
          <w:i/>
          <w:sz w:val="22"/>
          <w:lang w:val="fr-FR"/>
        </w:rPr>
        <w:t>Table 1.</w:t>
      </w:r>
      <w:r w:rsidRPr="007229DE">
        <w:rPr>
          <w:i/>
          <w:sz w:val="22"/>
          <w:lang w:val="fr-FR"/>
        </w:rPr>
        <w:t xml:space="preserve"> Description Text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</w:tblGrid>
      <w:tr w:rsidR="009F292D" w:rsidRPr="00286FDA" w14:paraId="09DDFAF0" w14:textId="77777777" w:rsidTr="00830297">
        <w:trPr>
          <w:jc w:val="center"/>
        </w:trPr>
        <w:tc>
          <w:tcPr>
            <w:tcW w:w="2088" w:type="dxa"/>
          </w:tcPr>
          <w:p w14:paraId="5845D0E6" w14:textId="77777777" w:rsidR="009F292D" w:rsidRPr="00286FDA" w:rsidRDefault="009F292D" w:rsidP="00830297">
            <w:pPr>
              <w:rPr>
                <w:sz w:val="22"/>
                <w:lang w:val="fr-FR"/>
              </w:rPr>
            </w:pPr>
            <w:r w:rsidRPr="00286FDA">
              <w:rPr>
                <w:sz w:val="22"/>
                <w:lang w:val="fr-FR"/>
              </w:rPr>
              <w:t>Sample Table</w:t>
            </w:r>
          </w:p>
        </w:tc>
        <w:tc>
          <w:tcPr>
            <w:tcW w:w="2340" w:type="dxa"/>
          </w:tcPr>
          <w:p w14:paraId="096BDBDA" w14:textId="77777777" w:rsidR="009F292D" w:rsidRPr="00286FDA" w:rsidRDefault="009F292D" w:rsidP="00830297">
            <w:pPr>
              <w:rPr>
                <w:sz w:val="22"/>
                <w:lang w:val="fr-FR"/>
              </w:rPr>
            </w:pPr>
            <w:r w:rsidRPr="00286FDA">
              <w:rPr>
                <w:sz w:val="22"/>
                <w:lang w:val="fr-FR"/>
              </w:rPr>
              <w:t>Sample Table</w:t>
            </w:r>
          </w:p>
        </w:tc>
      </w:tr>
      <w:tr w:rsidR="009F292D" w:rsidRPr="00286FDA" w14:paraId="25B8B3DA" w14:textId="77777777" w:rsidTr="00830297">
        <w:trPr>
          <w:jc w:val="center"/>
        </w:trPr>
        <w:tc>
          <w:tcPr>
            <w:tcW w:w="2088" w:type="dxa"/>
          </w:tcPr>
          <w:p w14:paraId="23F07A44" w14:textId="77777777" w:rsidR="009F292D" w:rsidRPr="00286FDA" w:rsidRDefault="009F292D" w:rsidP="00830297">
            <w:pPr>
              <w:rPr>
                <w:sz w:val="22"/>
                <w:lang w:val="fr-FR"/>
              </w:rPr>
            </w:pPr>
            <w:r w:rsidRPr="00286FDA">
              <w:rPr>
                <w:sz w:val="22"/>
                <w:lang w:val="fr-FR"/>
              </w:rPr>
              <w:t>Sample Text</w:t>
            </w:r>
          </w:p>
        </w:tc>
        <w:tc>
          <w:tcPr>
            <w:tcW w:w="2340" w:type="dxa"/>
          </w:tcPr>
          <w:p w14:paraId="5B8F5B91" w14:textId="77777777" w:rsidR="009F292D" w:rsidRPr="00286FDA" w:rsidRDefault="009F292D" w:rsidP="00830297">
            <w:pPr>
              <w:rPr>
                <w:sz w:val="22"/>
                <w:lang w:val="fr-FR"/>
              </w:rPr>
            </w:pPr>
            <w:r w:rsidRPr="00286FDA">
              <w:rPr>
                <w:sz w:val="22"/>
                <w:lang w:val="fr-FR"/>
              </w:rPr>
              <w:t>Sample Text</w:t>
            </w:r>
          </w:p>
        </w:tc>
      </w:tr>
    </w:tbl>
    <w:p w14:paraId="39D8746F" w14:textId="77777777" w:rsidR="009F292D" w:rsidRDefault="009F292D" w:rsidP="009F292D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Tables’ text is the same as the body text.</w:t>
      </w:r>
    </w:p>
    <w:p w14:paraId="3FF78FAE" w14:textId="77777777" w:rsidR="009F292D" w:rsidRDefault="009F292D" w:rsidP="009F292D">
      <w:pPr>
        <w:spacing w:before="120" w:after="120"/>
        <w:jc w:val="both"/>
        <w:rPr>
          <w:sz w:val="22"/>
          <w:lang w:val="en-US"/>
        </w:rPr>
      </w:pPr>
      <w:r w:rsidRPr="00320C0A">
        <w:rPr>
          <w:sz w:val="22"/>
          <w:lang w:val="en-US"/>
        </w:rPr>
        <w:t xml:space="preserve">All figures and tables will be printed in black and white. Author must </w:t>
      </w:r>
      <w:r>
        <w:rPr>
          <w:sz w:val="22"/>
          <w:lang w:val="en-US"/>
        </w:rPr>
        <w:t>choose</w:t>
      </w:r>
      <w:r w:rsidRPr="00320C0A">
        <w:rPr>
          <w:sz w:val="22"/>
          <w:lang w:val="en-US"/>
        </w:rPr>
        <w:t xml:space="preserve"> appropriate colors, which </w:t>
      </w:r>
      <w:r>
        <w:rPr>
          <w:sz w:val="22"/>
          <w:lang w:val="en-US"/>
        </w:rPr>
        <w:t>are</w:t>
      </w:r>
      <w:r w:rsidRPr="00320C0A">
        <w:rPr>
          <w:sz w:val="22"/>
          <w:lang w:val="en-US"/>
        </w:rPr>
        <w:t xml:space="preserve"> well-contrasted in a black &amp; white print. We do not change colors.</w:t>
      </w:r>
    </w:p>
    <w:p w14:paraId="174FD962" w14:textId="77777777" w:rsidR="009F292D" w:rsidRPr="00394619" w:rsidRDefault="009F292D" w:rsidP="009F292D">
      <w:pPr>
        <w:spacing w:after="120"/>
        <w:jc w:val="both"/>
        <w:rPr>
          <w:sz w:val="22"/>
          <w:lang w:val="en-GB"/>
        </w:rPr>
      </w:pPr>
      <w:r w:rsidRPr="00394619">
        <w:rPr>
          <w:sz w:val="22"/>
          <w:lang w:val="en-GB"/>
        </w:rPr>
        <w:lastRenderedPageBreak/>
        <w:t xml:space="preserve">Figures and tables should lie within the printable page area. If there is a large figure or table that should appear in landscape, then a new section must be created for it without header. </w:t>
      </w:r>
    </w:p>
    <w:p w14:paraId="6D534FE7" w14:textId="77777777" w:rsidR="009F292D" w:rsidRPr="00394619" w:rsidRDefault="009F292D" w:rsidP="009F292D">
      <w:pPr>
        <w:spacing w:after="120"/>
        <w:jc w:val="both"/>
        <w:rPr>
          <w:sz w:val="22"/>
          <w:lang w:val="en-GB"/>
        </w:rPr>
      </w:pPr>
      <w:r w:rsidRPr="00394619">
        <w:rPr>
          <w:sz w:val="22"/>
          <w:lang w:val="en-GB"/>
        </w:rPr>
        <w:t xml:space="preserve">Problems often occur when special software is used for the creation of graphics. Please use standard tools for this purpose. </w:t>
      </w:r>
    </w:p>
    <w:p w14:paraId="302D3FD0" w14:textId="77777777" w:rsidR="009F292D" w:rsidRPr="00394619" w:rsidRDefault="009F292D" w:rsidP="009F292D">
      <w:pPr>
        <w:spacing w:before="240" w:after="120"/>
        <w:rPr>
          <w:b/>
          <w:sz w:val="22"/>
          <w:szCs w:val="22"/>
          <w:lang w:val="en-US"/>
        </w:rPr>
      </w:pPr>
      <w:r w:rsidRPr="00394619">
        <w:rPr>
          <w:b/>
          <w:sz w:val="22"/>
          <w:szCs w:val="22"/>
          <w:lang w:val="en-US"/>
        </w:rPr>
        <w:t>2.6 Headers</w:t>
      </w:r>
    </w:p>
    <w:p w14:paraId="52F5E1CF" w14:textId="77777777" w:rsidR="009F292D" w:rsidRDefault="009F292D" w:rsidP="009F292D">
      <w:pPr>
        <w:spacing w:after="120"/>
        <w:jc w:val="both"/>
        <w:rPr>
          <w:sz w:val="22"/>
          <w:lang w:val="en-GB"/>
        </w:rPr>
      </w:pPr>
      <w:r w:rsidRPr="00394619">
        <w:rPr>
          <w:sz w:val="22"/>
          <w:lang w:val="en-GB"/>
        </w:rPr>
        <w:t>Retain the headers of this script. The right headers and page numbers will be inserted at the publication stage.</w:t>
      </w:r>
    </w:p>
    <w:p w14:paraId="3DE49479" w14:textId="77777777" w:rsidR="009F292D" w:rsidRPr="00320C0A" w:rsidRDefault="009F292D" w:rsidP="009F292D">
      <w:pPr>
        <w:spacing w:after="120"/>
        <w:jc w:val="both"/>
        <w:rPr>
          <w:sz w:val="22"/>
          <w:lang w:val="en-GB"/>
        </w:rPr>
      </w:pPr>
      <w:r>
        <w:rPr>
          <w:sz w:val="22"/>
          <w:lang w:val="en-GB"/>
        </w:rPr>
        <w:t>R</w:t>
      </w:r>
      <w:r w:rsidRPr="00320C0A">
        <w:rPr>
          <w:sz w:val="22"/>
          <w:lang w:val="en-GB"/>
        </w:rPr>
        <w:t>eferences should be cited in the text in brackets with t</w:t>
      </w:r>
      <w:r>
        <w:rPr>
          <w:sz w:val="22"/>
          <w:lang w:val="en-GB"/>
        </w:rPr>
        <w:t>he author’s name and the year, e</w:t>
      </w:r>
      <w:r w:rsidRPr="00320C0A">
        <w:rPr>
          <w:sz w:val="22"/>
          <w:lang w:val="en-GB"/>
        </w:rPr>
        <w:t>.g. [Anderson</w:t>
      </w:r>
      <w:r>
        <w:rPr>
          <w:sz w:val="22"/>
          <w:lang w:val="en-GB"/>
        </w:rPr>
        <w:t xml:space="preserve"> et. a</w:t>
      </w:r>
      <w:r w:rsidRPr="00320C0A">
        <w:rPr>
          <w:sz w:val="22"/>
          <w:lang w:val="en-GB"/>
        </w:rPr>
        <w:t>l. (1988)]</w:t>
      </w:r>
      <w:r>
        <w:rPr>
          <w:sz w:val="22"/>
          <w:lang w:val="en-GB"/>
        </w:rPr>
        <w:t>.</w:t>
      </w:r>
    </w:p>
    <w:p w14:paraId="0520AA5F" w14:textId="77777777" w:rsidR="009F292D" w:rsidRDefault="009F292D" w:rsidP="009F292D">
      <w:pPr>
        <w:rPr>
          <w:sz w:val="22"/>
          <w:lang w:val="en-GB"/>
        </w:rPr>
      </w:pPr>
    </w:p>
    <w:p w14:paraId="5134ABC5" w14:textId="77777777" w:rsidR="009F292D" w:rsidRPr="00394619" w:rsidRDefault="009F292D" w:rsidP="009F292D">
      <w:pPr>
        <w:spacing w:before="240" w:after="120"/>
        <w:jc w:val="center"/>
        <w:rPr>
          <w:b/>
          <w:caps/>
          <w:sz w:val="22"/>
          <w:szCs w:val="22"/>
          <w:lang w:val="en-GB"/>
        </w:rPr>
      </w:pPr>
      <w:r w:rsidRPr="00394619">
        <w:rPr>
          <w:b/>
          <w:caps/>
          <w:sz w:val="22"/>
          <w:szCs w:val="22"/>
        </w:rPr>
        <w:t>περιληψη</w:t>
      </w:r>
    </w:p>
    <w:p w14:paraId="6CAE7350" w14:textId="77777777" w:rsidR="009F292D" w:rsidRPr="00893C13" w:rsidRDefault="009F292D" w:rsidP="009F292D">
      <w:pPr>
        <w:jc w:val="both"/>
        <w:rPr>
          <w:sz w:val="22"/>
          <w:szCs w:val="22"/>
          <w:lang w:val="en-US"/>
        </w:rPr>
      </w:pPr>
      <w:r w:rsidRPr="00893C13">
        <w:rPr>
          <w:sz w:val="22"/>
          <w:szCs w:val="22"/>
          <w:lang w:val="en-GB"/>
        </w:rPr>
        <w:t xml:space="preserve">The paper should contain an abstract in Greek which will be prepared by the Editorial Committee. </w:t>
      </w:r>
      <w:r w:rsidRPr="00893C13">
        <w:rPr>
          <w:sz w:val="22"/>
          <w:szCs w:val="22"/>
          <w:lang w:val="en-US"/>
        </w:rPr>
        <w:t xml:space="preserve"> </w:t>
      </w:r>
    </w:p>
    <w:p w14:paraId="7B8AC097" w14:textId="77777777" w:rsidR="009F292D" w:rsidRDefault="009F292D" w:rsidP="009F292D">
      <w:pPr>
        <w:jc w:val="both"/>
        <w:rPr>
          <w:sz w:val="22"/>
          <w:lang w:val="en-US"/>
        </w:rPr>
      </w:pPr>
    </w:p>
    <w:p w14:paraId="150B5CDD" w14:textId="77777777" w:rsidR="009F292D" w:rsidRDefault="009F292D" w:rsidP="009F292D">
      <w:pPr>
        <w:jc w:val="both"/>
        <w:rPr>
          <w:sz w:val="22"/>
          <w:lang w:val="en-GB"/>
        </w:rPr>
      </w:pPr>
      <w:r w:rsidRPr="00320C0A">
        <w:rPr>
          <w:sz w:val="22"/>
          <w:lang w:val="en-GB"/>
        </w:rPr>
        <w:t>At the end of the paper,</w:t>
      </w:r>
      <w:r>
        <w:rPr>
          <w:sz w:val="22"/>
          <w:lang w:val="en-GB"/>
        </w:rPr>
        <w:t xml:space="preserve"> the </w:t>
      </w:r>
      <w:r w:rsidRPr="00320C0A">
        <w:rPr>
          <w:sz w:val="22"/>
          <w:lang w:val="en-GB"/>
        </w:rPr>
        <w:t xml:space="preserve">references should </w:t>
      </w:r>
      <w:r>
        <w:rPr>
          <w:sz w:val="22"/>
          <w:lang w:val="en-GB"/>
        </w:rPr>
        <w:t xml:space="preserve">appear </w:t>
      </w:r>
      <w:r w:rsidRPr="00320C0A">
        <w:rPr>
          <w:sz w:val="22"/>
          <w:lang w:val="en-GB"/>
        </w:rPr>
        <w:t>in alphabetical order, using the form</w:t>
      </w:r>
      <w:r>
        <w:rPr>
          <w:sz w:val="22"/>
          <w:lang w:val="en-GB"/>
        </w:rPr>
        <w:t>at</w:t>
      </w:r>
      <w:r w:rsidRPr="00320C0A">
        <w:rPr>
          <w:sz w:val="22"/>
          <w:lang w:val="en-GB"/>
        </w:rPr>
        <w:t xml:space="preserve"> below.</w:t>
      </w:r>
    </w:p>
    <w:p w14:paraId="6FF65570" w14:textId="77777777" w:rsidR="009F292D" w:rsidRPr="00454870" w:rsidRDefault="009F292D" w:rsidP="009F292D">
      <w:pPr>
        <w:rPr>
          <w:sz w:val="22"/>
          <w:lang w:val="en-GB"/>
        </w:rPr>
      </w:pPr>
    </w:p>
    <w:p w14:paraId="58388AA5" w14:textId="77777777" w:rsidR="009F292D" w:rsidRPr="001D5590" w:rsidRDefault="009F292D" w:rsidP="009F292D">
      <w:pPr>
        <w:rPr>
          <w:b/>
          <w:i/>
          <w:sz w:val="20"/>
          <w:szCs w:val="20"/>
          <w:lang w:val="en-US"/>
        </w:rPr>
      </w:pPr>
      <w:r w:rsidRPr="00454870">
        <w:rPr>
          <w:i/>
          <w:sz w:val="20"/>
          <w:szCs w:val="20"/>
          <w:lang w:val="en-US"/>
        </w:rPr>
        <w:t>Acknowledgments:</w:t>
      </w:r>
      <w:r w:rsidRPr="00FE22E7">
        <w:rPr>
          <w:b/>
          <w:i/>
          <w:sz w:val="20"/>
          <w:szCs w:val="20"/>
          <w:lang w:val="en-US"/>
        </w:rPr>
        <w:t xml:space="preserve">  </w:t>
      </w:r>
      <w:r w:rsidRPr="00FE22E7">
        <w:rPr>
          <w:sz w:val="20"/>
          <w:szCs w:val="20"/>
          <w:lang w:val="en-US"/>
        </w:rPr>
        <w:t>Please provide acknowledgments if applicable.</w:t>
      </w:r>
      <w:r w:rsidRPr="001D5590">
        <w:rPr>
          <w:b/>
          <w:i/>
          <w:sz w:val="20"/>
          <w:szCs w:val="20"/>
          <w:lang w:val="en-US"/>
        </w:rPr>
        <w:t xml:space="preserve">  </w:t>
      </w:r>
    </w:p>
    <w:p w14:paraId="0C2BB795" w14:textId="77777777" w:rsidR="009F292D" w:rsidRPr="00657EE7" w:rsidRDefault="009F292D" w:rsidP="009F292D">
      <w:pPr>
        <w:spacing w:before="240" w:after="120"/>
        <w:jc w:val="center"/>
        <w:rPr>
          <w:b/>
          <w:caps/>
          <w:lang w:val="en-GB"/>
        </w:rPr>
      </w:pPr>
      <w:r w:rsidRPr="00657EE7">
        <w:rPr>
          <w:b/>
          <w:caps/>
          <w:lang w:val="en-GB"/>
        </w:rPr>
        <w:t>References</w:t>
      </w:r>
    </w:p>
    <w:p w14:paraId="042E883A" w14:textId="77777777" w:rsidR="009F292D" w:rsidRPr="005A5EBE" w:rsidRDefault="009F292D" w:rsidP="009F292D">
      <w:pPr>
        <w:ind w:left="284" w:hanging="284"/>
        <w:jc w:val="both"/>
        <w:rPr>
          <w:sz w:val="22"/>
          <w:lang w:val="en-US"/>
        </w:rPr>
      </w:pPr>
      <w:r w:rsidRPr="005A5EBE">
        <w:rPr>
          <w:sz w:val="22"/>
          <w:lang w:val="en-GB"/>
        </w:rPr>
        <w:t xml:space="preserve">Bardi M., Mortagy A. and Alsayed A. (1998). A multi-objective model for locating fire stations. </w:t>
      </w:r>
      <w:r w:rsidRPr="005A5EBE">
        <w:rPr>
          <w:i/>
          <w:sz w:val="22"/>
          <w:lang w:val="en-US"/>
        </w:rPr>
        <w:t xml:space="preserve">European Journal of Operations Research, </w:t>
      </w:r>
      <w:r w:rsidRPr="005A5EBE">
        <w:rPr>
          <w:b/>
          <w:sz w:val="22"/>
          <w:lang w:val="en-US"/>
        </w:rPr>
        <w:t>110</w:t>
      </w:r>
      <w:r w:rsidRPr="005A5EBE">
        <w:rPr>
          <w:sz w:val="22"/>
          <w:lang w:val="en-US"/>
        </w:rPr>
        <w:t>, 243-260.</w:t>
      </w:r>
    </w:p>
    <w:p w14:paraId="082CDC49" w14:textId="77777777" w:rsidR="009F292D" w:rsidRDefault="009F292D" w:rsidP="009F292D">
      <w:pPr>
        <w:ind w:left="284" w:hanging="284"/>
        <w:jc w:val="both"/>
        <w:rPr>
          <w:sz w:val="22"/>
          <w:lang w:val="en-US"/>
        </w:rPr>
      </w:pPr>
      <w:r w:rsidRPr="00CB2CE7">
        <w:rPr>
          <w:sz w:val="22"/>
          <w:lang w:val="en-US"/>
        </w:rPr>
        <w:t xml:space="preserve">Balakrishnan, N. and Koutras, M. V. (2002). </w:t>
      </w:r>
      <w:r w:rsidRPr="005A5EBE">
        <w:rPr>
          <w:i/>
          <w:sz w:val="22"/>
          <w:lang w:val="en-US"/>
        </w:rPr>
        <w:t>Runs and Scans with Applications</w:t>
      </w:r>
      <w:r w:rsidRPr="005A5EBE">
        <w:rPr>
          <w:sz w:val="22"/>
          <w:lang w:val="en-US"/>
        </w:rPr>
        <w:t>, New York: John Wiley.</w:t>
      </w:r>
      <w:r w:rsidRPr="006123CF">
        <w:rPr>
          <w:sz w:val="22"/>
          <w:lang w:val="en-US"/>
        </w:rPr>
        <w:t xml:space="preserve"> </w:t>
      </w:r>
    </w:p>
    <w:p w14:paraId="3C0B8D60" w14:textId="77777777" w:rsidR="009F292D" w:rsidRPr="006123CF" w:rsidRDefault="009F292D" w:rsidP="009F292D">
      <w:pPr>
        <w:ind w:left="284" w:hanging="284"/>
        <w:jc w:val="both"/>
        <w:rPr>
          <w:sz w:val="22"/>
          <w:lang w:val="en-US"/>
        </w:rPr>
      </w:pPr>
    </w:p>
    <w:p w14:paraId="223B5FD6" w14:textId="77777777" w:rsidR="009F292D" w:rsidRPr="009F292D" w:rsidRDefault="009F292D" w:rsidP="009F292D">
      <w:pPr>
        <w:rPr>
          <w:b/>
          <w:lang w:val="en-US"/>
        </w:rPr>
      </w:pPr>
      <w:r w:rsidRPr="00FB618D">
        <w:rPr>
          <w:b/>
          <w:lang w:val="en-US"/>
        </w:rPr>
        <w:t>Attention</w:t>
      </w:r>
    </w:p>
    <w:p w14:paraId="5AD864EA" w14:textId="77777777" w:rsidR="009F292D" w:rsidRPr="00FB618D" w:rsidRDefault="009F292D" w:rsidP="009F292D">
      <w:pPr>
        <w:jc w:val="both"/>
        <w:rPr>
          <w:b/>
          <w:lang w:val="en-US"/>
        </w:rPr>
      </w:pPr>
    </w:p>
    <w:p w14:paraId="3AA44C7C" w14:textId="77777777" w:rsidR="009F292D" w:rsidRPr="00FB618D" w:rsidRDefault="009F292D" w:rsidP="009F292D">
      <w:pPr>
        <w:jc w:val="both"/>
        <w:rPr>
          <w:i/>
          <w:lang w:val="en-US"/>
        </w:rPr>
      </w:pPr>
      <w:r w:rsidRPr="00FB618D">
        <w:rPr>
          <w:i/>
          <w:sz w:val="22"/>
          <w:szCs w:val="22"/>
          <w:lang w:val="en-US"/>
        </w:rPr>
        <w:t xml:space="preserve">1) The present file complies with the required guidelines and as a result can be used as a </w:t>
      </w:r>
      <w:r w:rsidRPr="00FB618D">
        <w:rPr>
          <w:b/>
          <w:i/>
          <w:color w:val="800000"/>
          <w:sz w:val="22"/>
          <w:szCs w:val="22"/>
          <w:lang w:val="en-US"/>
        </w:rPr>
        <w:t>Template for the preparation of manuscripts in MS Word</w:t>
      </w:r>
      <w:r w:rsidRPr="00FB618D">
        <w:rPr>
          <w:i/>
          <w:sz w:val="22"/>
          <w:szCs w:val="22"/>
          <w:lang w:val="en-US"/>
        </w:rPr>
        <w:t xml:space="preserve"> for the proceedings of the GSI.</w:t>
      </w:r>
      <w:r w:rsidRPr="00FB618D">
        <w:rPr>
          <w:i/>
          <w:color w:val="800000"/>
          <w:sz w:val="22"/>
          <w:szCs w:val="22"/>
          <w:lang w:val="en-US"/>
        </w:rPr>
        <w:t xml:space="preserve"> </w:t>
      </w:r>
      <w:r w:rsidRPr="00FB618D">
        <w:rPr>
          <w:b/>
          <w:i/>
          <w:color w:val="800000"/>
          <w:sz w:val="22"/>
          <w:szCs w:val="22"/>
          <w:lang w:val="en-US"/>
        </w:rPr>
        <w:t>The corresponding LaTeX template</w:t>
      </w:r>
      <w:r w:rsidRPr="00FB618D">
        <w:rPr>
          <w:b/>
          <w:i/>
          <w:sz w:val="22"/>
          <w:szCs w:val="22"/>
          <w:lang w:val="en-US"/>
        </w:rPr>
        <w:t xml:space="preserve"> as well as the present file can be found on the website of the GSI</w:t>
      </w:r>
      <w:r w:rsidRPr="00FB618D">
        <w:rPr>
          <w:i/>
          <w:sz w:val="22"/>
          <w:szCs w:val="22"/>
          <w:lang w:val="en-US"/>
        </w:rPr>
        <w:t xml:space="preserve"> </w:t>
      </w:r>
      <w:r w:rsidRPr="00FB618D">
        <w:rPr>
          <w:b/>
          <w:i/>
          <w:sz w:val="22"/>
          <w:szCs w:val="22"/>
          <w:lang w:val="en-US"/>
        </w:rPr>
        <w:t>(</w:t>
      </w:r>
      <w:hyperlink r:id="rId12" w:history="1">
        <w:r w:rsidRPr="00787AD3">
          <w:rPr>
            <w:rStyle w:val="Hyperlink"/>
            <w:b/>
            <w:i/>
            <w:sz w:val="22"/>
            <w:szCs w:val="22"/>
            <w:lang w:val="en-US"/>
          </w:rPr>
          <w:t>www.esi-stat.gr</w:t>
        </w:r>
      </w:hyperlink>
      <w:r w:rsidRPr="00FB618D">
        <w:rPr>
          <w:b/>
          <w:i/>
          <w:sz w:val="22"/>
          <w:szCs w:val="22"/>
          <w:lang w:val="en-US"/>
        </w:rPr>
        <w:t>)</w:t>
      </w:r>
      <w:r w:rsidRPr="00FB618D">
        <w:rPr>
          <w:i/>
          <w:sz w:val="22"/>
          <w:szCs w:val="22"/>
          <w:lang w:val="en-US"/>
        </w:rPr>
        <w:t xml:space="preserve">.  </w:t>
      </w:r>
    </w:p>
    <w:p w14:paraId="4C1704F7" w14:textId="77777777" w:rsidR="009F292D" w:rsidRPr="00FB618D" w:rsidRDefault="009F292D" w:rsidP="009F292D">
      <w:pPr>
        <w:jc w:val="both"/>
        <w:rPr>
          <w:i/>
          <w:sz w:val="22"/>
          <w:szCs w:val="22"/>
          <w:lang w:val="en-US"/>
        </w:rPr>
      </w:pPr>
    </w:p>
    <w:p w14:paraId="67B1614A" w14:textId="4D524E88" w:rsidR="00EE0DC6" w:rsidRPr="009F292D" w:rsidRDefault="009F292D" w:rsidP="009F292D">
      <w:pPr>
        <w:jc w:val="both"/>
        <w:rPr>
          <w:i/>
          <w:sz w:val="22"/>
          <w:szCs w:val="22"/>
          <w:lang w:val="en-US"/>
        </w:rPr>
      </w:pPr>
      <w:r w:rsidRPr="00FB618D">
        <w:rPr>
          <w:i/>
          <w:sz w:val="22"/>
          <w:szCs w:val="22"/>
          <w:lang w:val="en-US"/>
        </w:rPr>
        <w:t>2) For manuscripts prepared in Word please submit both the .doc</w:t>
      </w:r>
      <w:r w:rsidR="002D472E">
        <w:rPr>
          <w:i/>
          <w:sz w:val="22"/>
          <w:szCs w:val="22"/>
          <w:lang w:val="en-US"/>
        </w:rPr>
        <w:t>x</w:t>
      </w:r>
      <w:r w:rsidRPr="00FB618D">
        <w:rPr>
          <w:i/>
          <w:sz w:val="22"/>
          <w:szCs w:val="22"/>
          <w:lang w:val="en-US"/>
        </w:rPr>
        <w:t xml:space="preserve"> and .pdf files. </w:t>
      </w:r>
      <w:r w:rsidRPr="00FB618D">
        <w:rPr>
          <w:b/>
          <w:i/>
          <w:color w:val="800000"/>
          <w:sz w:val="22"/>
          <w:szCs w:val="22"/>
          <w:lang w:val="en-US"/>
        </w:rPr>
        <w:t>For manuscripts prepared in LaTeX please submit both the .tex and .pdf files along with any graph files needed</w:t>
      </w:r>
      <w:r w:rsidRPr="00FB618D">
        <w:rPr>
          <w:i/>
          <w:sz w:val="22"/>
          <w:szCs w:val="22"/>
          <w:lang w:val="en-US"/>
        </w:rPr>
        <w:t>. Whenever possible the authors are asked to use standard LaTeX comments and avoid defining new ones.</w:t>
      </w:r>
    </w:p>
    <w:sectPr w:rsidR="00EE0DC6" w:rsidRPr="009F292D" w:rsidSect="00572729">
      <w:headerReference w:type="even" r:id="rId13"/>
      <w:headerReference w:type="default" r:id="rId14"/>
      <w:pgSz w:w="9639" w:h="13608" w:code="9"/>
      <w:pgMar w:top="1571" w:right="1021" w:bottom="1304" w:left="1021" w:header="1021" w:footer="851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761F5" w14:textId="77777777" w:rsidR="00572729" w:rsidRDefault="00572729">
      <w:r>
        <w:separator/>
      </w:r>
    </w:p>
  </w:endnote>
  <w:endnote w:type="continuationSeparator" w:id="0">
    <w:p w14:paraId="25D25A49" w14:textId="77777777" w:rsidR="00572729" w:rsidRDefault="0057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1CE37" w14:textId="77777777" w:rsidR="00572729" w:rsidRDefault="00572729">
      <w:r>
        <w:separator/>
      </w:r>
    </w:p>
  </w:footnote>
  <w:footnote w:type="continuationSeparator" w:id="0">
    <w:p w14:paraId="0738BE03" w14:textId="77777777" w:rsidR="00572729" w:rsidRDefault="0057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DFAE5" w14:textId="77777777" w:rsidR="00DF6547" w:rsidRDefault="00DF6547" w:rsidP="002E7003">
    <w:pPr>
      <w:pStyle w:val="Header"/>
      <w:framePr w:wrap="around" w:vAnchor="text" w:hAnchor="margin" w:xAlign="outside" w:y="1"/>
      <w:rPr>
        <w:rStyle w:val="PageNumber"/>
      </w:rPr>
    </w:pPr>
  </w:p>
  <w:p w14:paraId="7C8F27BC" w14:textId="77777777" w:rsidR="00DF6547" w:rsidRPr="004804FC" w:rsidRDefault="00DF6547" w:rsidP="00657EE7">
    <w:pPr>
      <w:pStyle w:val="Header"/>
      <w:ind w:right="360" w:firstLine="360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AC5C8" w14:textId="77777777" w:rsidR="00DF6547" w:rsidRPr="004804FC" w:rsidRDefault="00DF6547" w:rsidP="00657EE7">
    <w:pPr>
      <w:pStyle w:val="Header"/>
      <w:ind w:right="360" w:firstLine="36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84DC8"/>
    <w:multiLevelType w:val="hybridMultilevel"/>
    <w:tmpl w:val="5456E2CA"/>
    <w:lvl w:ilvl="0" w:tplc="64A20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44862"/>
    <w:multiLevelType w:val="hybridMultilevel"/>
    <w:tmpl w:val="FC945350"/>
    <w:lvl w:ilvl="0" w:tplc="8B666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269A1"/>
    <w:multiLevelType w:val="hybridMultilevel"/>
    <w:tmpl w:val="1DE074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165519">
    <w:abstractNumId w:val="1"/>
  </w:num>
  <w:num w:numId="2" w16cid:durableId="374428479">
    <w:abstractNumId w:val="0"/>
  </w:num>
  <w:num w:numId="3" w16cid:durableId="157400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2D"/>
    <w:rsid w:val="000D5F56"/>
    <w:rsid w:val="00184DA4"/>
    <w:rsid w:val="002D472E"/>
    <w:rsid w:val="003F7EEA"/>
    <w:rsid w:val="00572729"/>
    <w:rsid w:val="005A4494"/>
    <w:rsid w:val="006D34A8"/>
    <w:rsid w:val="007738F9"/>
    <w:rsid w:val="009F292D"/>
    <w:rsid w:val="00B65CD5"/>
    <w:rsid w:val="00DF6547"/>
    <w:rsid w:val="00E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35C8"/>
  <w15:chartTrackingRefBased/>
  <w15:docId w15:val="{4C33CBF1-3091-ED49-A1CE-A44E9EBB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2D"/>
    <w:rPr>
      <w:rFonts w:ascii="Times New Roman" w:eastAsia="Times New Roman" w:hAnsi="Times New Roman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292D"/>
    <w:rPr>
      <w:color w:val="0000FF"/>
      <w:u w:val="single"/>
    </w:rPr>
  </w:style>
  <w:style w:type="paragraph" w:styleId="Header">
    <w:name w:val="header"/>
    <w:basedOn w:val="Normal"/>
    <w:link w:val="HeaderChar"/>
    <w:rsid w:val="009F29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292D"/>
    <w:rPr>
      <w:rFonts w:ascii="Times New Roman" w:eastAsia="Times New Roman" w:hAnsi="Times New Roman" w:cs="Times New Roman"/>
      <w:lang w:val="el-GR" w:eastAsia="el-GR"/>
    </w:rPr>
  </w:style>
  <w:style w:type="character" w:styleId="PageNumber">
    <w:name w:val="page number"/>
    <w:basedOn w:val="DefaultParagraphFont"/>
    <w:rsid w:val="009F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si-stat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KIMON NTOTSIS</dc:creator>
  <cp:keywords/>
  <dc:description/>
  <cp:lastModifiedBy>Αλεξ Καραγρηγοριου</cp:lastModifiedBy>
  <cp:revision>2</cp:revision>
  <dcterms:created xsi:type="dcterms:W3CDTF">2024-03-28T18:08:00Z</dcterms:created>
  <dcterms:modified xsi:type="dcterms:W3CDTF">2024-03-28T18:08:00Z</dcterms:modified>
</cp:coreProperties>
</file>